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26"/>
        <w:spacing w:before="160" w:line="179" w:lineRule="auto"/>
        <w:rPr>
          <w:rFonts w:ascii="SimSun" w:hAnsi="SimSun" w:eastAsia="SimSun" w:cs="SimSun"/>
          <w:sz w:val="49"/>
          <w:szCs w:val="49"/>
        </w:rPr>
      </w:pPr>
      <w:r>
        <w:rPr>
          <w:rFonts w:ascii="SimSun" w:hAnsi="SimSun" w:eastAsia="SimSun" w:cs="SimSun"/>
          <w:sz w:val="49"/>
          <w:szCs w:val="49"/>
          <w:b/>
          <w:bCs/>
          <w:color w:val="C03030"/>
          <w:spacing w:val="-43"/>
        </w:rPr>
        <w:t>内蒙古自治区人力资源和社会保障厅</w:t>
      </w:r>
    </w:p>
    <w:p>
      <w:pPr>
        <w:ind w:left="7388"/>
        <w:spacing w:line="178" w:lineRule="auto"/>
        <w:rPr>
          <w:rFonts w:ascii="SimSun" w:hAnsi="SimSun" w:eastAsia="SimSun" w:cs="SimSun"/>
          <w:sz w:val="56"/>
          <w:szCs w:val="56"/>
        </w:rPr>
      </w:pPr>
      <w:r>
        <w:rPr>
          <w:rFonts w:ascii="SimSun" w:hAnsi="SimSun" w:eastAsia="SimSun" w:cs="SimSun"/>
          <w:sz w:val="56"/>
          <w:szCs w:val="56"/>
          <w:b/>
          <w:bCs/>
          <w:color w:val="E03020"/>
          <w:spacing w:val="-20"/>
        </w:rPr>
        <w:t>文</w:t>
      </w:r>
      <w:r>
        <w:rPr>
          <w:rFonts w:ascii="SimSun" w:hAnsi="SimSun" w:eastAsia="SimSun" w:cs="SimSun"/>
          <w:sz w:val="56"/>
          <w:szCs w:val="56"/>
          <w:color w:val="E03020"/>
          <w:spacing w:val="-56"/>
        </w:rPr>
        <w:t xml:space="preserve"> </w:t>
      </w:r>
      <w:r>
        <w:rPr>
          <w:rFonts w:ascii="SimSun" w:hAnsi="SimSun" w:eastAsia="SimSun" w:cs="SimSun"/>
          <w:sz w:val="56"/>
          <w:szCs w:val="56"/>
          <w:b/>
          <w:bCs/>
          <w:color w:val="E03020"/>
          <w:spacing w:val="-20"/>
        </w:rPr>
        <w:t>件</w:t>
      </w:r>
    </w:p>
    <w:p>
      <w:pPr>
        <w:ind w:left="26"/>
        <w:spacing w:line="217" w:lineRule="auto"/>
        <w:rPr>
          <w:rFonts w:ascii="SimSun" w:hAnsi="SimSun" w:eastAsia="SimSun" w:cs="SimSun"/>
          <w:sz w:val="49"/>
          <w:szCs w:val="49"/>
        </w:rPr>
      </w:pPr>
      <w:r>
        <w:rPr>
          <w:rFonts w:ascii="SimSun" w:hAnsi="SimSun" w:eastAsia="SimSun" w:cs="SimSun"/>
          <w:sz w:val="49"/>
          <w:szCs w:val="49"/>
          <w:b/>
          <w:bCs/>
          <w:color w:val="C03020"/>
          <w:spacing w:val="-44"/>
        </w:rPr>
        <w:t>内</w:t>
      </w:r>
      <w:r>
        <w:rPr>
          <w:rFonts w:ascii="SimSun" w:hAnsi="SimSun" w:eastAsia="SimSun" w:cs="SimSun"/>
          <w:sz w:val="49"/>
          <w:szCs w:val="49"/>
          <w:color w:val="C03020"/>
          <w:spacing w:val="172"/>
        </w:rPr>
        <w:t xml:space="preserve"> </w:t>
      </w:r>
      <w:r>
        <w:rPr>
          <w:rFonts w:ascii="SimSun" w:hAnsi="SimSun" w:eastAsia="SimSun" w:cs="SimSun"/>
          <w:sz w:val="49"/>
          <w:szCs w:val="49"/>
          <w:b/>
          <w:bCs/>
          <w:color w:val="C03020"/>
          <w:spacing w:val="-44"/>
        </w:rPr>
        <w:t>蒙</w:t>
      </w:r>
      <w:r>
        <w:rPr>
          <w:rFonts w:ascii="SimSun" w:hAnsi="SimSun" w:eastAsia="SimSun" w:cs="SimSun"/>
          <w:sz w:val="49"/>
          <w:szCs w:val="49"/>
          <w:color w:val="C03020"/>
          <w:spacing w:val="139"/>
        </w:rPr>
        <w:t xml:space="preserve"> </w:t>
      </w:r>
      <w:r>
        <w:rPr>
          <w:rFonts w:ascii="SimSun" w:hAnsi="SimSun" w:eastAsia="SimSun" w:cs="SimSun"/>
          <w:sz w:val="49"/>
          <w:szCs w:val="49"/>
          <w:b/>
          <w:bCs/>
          <w:color w:val="C03020"/>
          <w:spacing w:val="-44"/>
        </w:rPr>
        <w:t>古</w:t>
      </w:r>
      <w:r>
        <w:rPr>
          <w:rFonts w:ascii="SimSun" w:hAnsi="SimSun" w:eastAsia="SimSun" w:cs="SimSun"/>
          <w:sz w:val="49"/>
          <w:szCs w:val="49"/>
          <w:color w:val="C03020"/>
          <w:spacing w:val="-44"/>
        </w:rPr>
        <w:t xml:space="preserve">  </w:t>
      </w:r>
      <w:r>
        <w:rPr>
          <w:rFonts w:ascii="SimSun" w:hAnsi="SimSun" w:eastAsia="SimSun" w:cs="SimSun"/>
          <w:sz w:val="49"/>
          <w:szCs w:val="49"/>
          <w:b/>
          <w:bCs/>
          <w:color w:val="C03020"/>
          <w:spacing w:val="-44"/>
        </w:rPr>
        <w:t>自</w:t>
      </w:r>
      <w:r>
        <w:rPr>
          <w:rFonts w:ascii="SimSun" w:hAnsi="SimSun" w:eastAsia="SimSun" w:cs="SimSun"/>
          <w:sz w:val="49"/>
          <w:szCs w:val="49"/>
          <w:color w:val="C03020"/>
          <w:spacing w:val="139"/>
        </w:rPr>
        <w:t xml:space="preserve"> </w:t>
      </w:r>
      <w:r>
        <w:rPr>
          <w:rFonts w:ascii="SimSun" w:hAnsi="SimSun" w:eastAsia="SimSun" w:cs="SimSun"/>
          <w:sz w:val="49"/>
          <w:szCs w:val="49"/>
          <w:b/>
          <w:bCs/>
          <w:color w:val="C03020"/>
          <w:spacing w:val="-44"/>
        </w:rPr>
        <w:t>治</w:t>
      </w:r>
      <w:r>
        <w:rPr>
          <w:rFonts w:ascii="SimSun" w:hAnsi="SimSun" w:eastAsia="SimSun" w:cs="SimSun"/>
          <w:sz w:val="49"/>
          <w:szCs w:val="49"/>
          <w:color w:val="C03020"/>
          <w:spacing w:val="164"/>
        </w:rPr>
        <w:t xml:space="preserve"> </w:t>
      </w:r>
      <w:r>
        <w:rPr>
          <w:rFonts w:ascii="SimSun" w:hAnsi="SimSun" w:eastAsia="SimSun" w:cs="SimSun"/>
          <w:sz w:val="49"/>
          <w:szCs w:val="49"/>
          <w:b/>
          <w:bCs/>
          <w:color w:val="C03020"/>
          <w:spacing w:val="-44"/>
        </w:rPr>
        <w:t>区</w:t>
      </w:r>
      <w:r>
        <w:rPr>
          <w:rFonts w:ascii="SimSun" w:hAnsi="SimSun" w:eastAsia="SimSun" w:cs="SimSun"/>
          <w:sz w:val="49"/>
          <w:szCs w:val="49"/>
          <w:color w:val="C03020"/>
          <w:spacing w:val="133"/>
        </w:rPr>
        <w:t xml:space="preserve"> </w:t>
      </w:r>
      <w:r>
        <w:rPr>
          <w:rFonts w:ascii="SimSun" w:hAnsi="SimSun" w:eastAsia="SimSun" w:cs="SimSun"/>
          <w:sz w:val="49"/>
          <w:szCs w:val="49"/>
          <w:b/>
          <w:bCs/>
          <w:color w:val="C03020"/>
          <w:spacing w:val="-44"/>
        </w:rPr>
        <w:t>教</w:t>
      </w:r>
      <w:r>
        <w:rPr>
          <w:rFonts w:ascii="SimSun" w:hAnsi="SimSun" w:eastAsia="SimSun" w:cs="SimSun"/>
          <w:sz w:val="49"/>
          <w:szCs w:val="49"/>
          <w:color w:val="C03020"/>
          <w:spacing w:val="147"/>
        </w:rPr>
        <w:t xml:space="preserve"> </w:t>
      </w:r>
      <w:r>
        <w:rPr>
          <w:rFonts w:ascii="SimSun" w:hAnsi="SimSun" w:eastAsia="SimSun" w:cs="SimSun"/>
          <w:sz w:val="49"/>
          <w:szCs w:val="49"/>
          <w:b/>
          <w:bCs/>
          <w:color w:val="C03020"/>
          <w:spacing w:val="-44"/>
        </w:rPr>
        <w:t>育</w:t>
      </w:r>
      <w:r>
        <w:rPr>
          <w:rFonts w:ascii="SimSun" w:hAnsi="SimSun" w:eastAsia="SimSun" w:cs="SimSun"/>
          <w:sz w:val="49"/>
          <w:szCs w:val="49"/>
          <w:color w:val="C03020"/>
          <w:spacing w:val="135"/>
        </w:rPr>
        <w:t xml:space="preserve"> </w:t>
      </w:r>
      <w:r>
        <w:rPr>
          <w:rFonts w:ascii="SimSun" w:hAnsi="SimSun" w:eastAsia="SimSun" w:cs="SimSun"/>
          <w:sz w:val="49"/>
          <w:szCs w:val="49"/>
          <w:b/>
          <w:bCs/>
          <w:color w:val="C03020"/>
          <w:spacing w:val="-44"/>
        </w:rPr>
        <w:t>厅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2900"/>
        <w:spacing w:before="94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内人社发〔2026〕7号</w:t>
      </w:r>
    </w:p>
    <w:p>
      <w:pPr>
        <w:spacing w:before="101" w:line="60" w:lineRule="exact"/>
        <w:rPr/>
      </w:pPr>
      <w:r>
        <w:rPr>
          <w:position w:val="-1"/>
        </w:rPr>
        <w:drawing>
          <wp:inline distT="0" distB="0" distL="0" distR="0">
            <wp:extent cx="5562641" cy="3817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2641" cy="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left="1884" w:right="741" w:hanging="1269"/>
        <w:spacing w:before="138" w:line="242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4"/>
        </w:rPr>
        <w:t>关于印发《内蒙古自治区中小学教师系列</w:t>
      </w:r>
      <w:r>
        <w:rPr>
          <w:rFonts w:ascii="SimSun" w:hAnsi="SimSun" w:eastAsia="SimSun" w:cs="SimSun"/>
          <w:sz w:val="42"/>
          <w:szCs w:val="42"/>
          <w:spacing w:val="4"/>
        </w:rPr>
        <w:t xml:space="preserve"> </w:t>
      </w:r>
      <w:r>
        <w:rPr>
          <w:rFonts w:ascii="SimSun" w:hAnsi="SimSun" w:eastAsia="SimSun" w:cs="SimSun"/>
          <w:sz w:val="42"/>
          <w:szCs w:val="42"/>
          <w:b/>
          <w:bCs/>
          <w:spacing w:val="-6"/>
        </w:rPr>
        <w:t>职称评价标准条件》的通知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9"/>
        <w:spacing w:before="98" w:line="300" w:lineRule="auto"/>
        <w:rPr>
          <w:sz w:val="30"/>
          <w:szCs w:val="30"/>
        </w:rPr>
      </w:pPr>
      <w:r>
        <w:rPr>
          <w:sz w:val="30"/>
          <w:szCs w:val="30"/>
          <w:spacing w:val="41"/>
        </w:rPr>
        <w:t>各盟市人力资源和社会保障局、教育(教体)局，满洲里市、</w:t>
      </w:r>
      <w:r>
        <w:rPr>
          <w:sz w:val="30"/>
          <w:szCs w:val="30"/>
          <w:spacing w:val="1"/>
        </w:rPr>
        <w:t xml:space="preserve"> </w:t>
      </w:r>
      <w:r>
        <w:rPr>
          <w:sz w:val="30"/>
          <w:szCs w:val="30"/>
          <w:spacing w:val="26"/>
        </w:rPr>
        <w:t>二连浩特市人力资源和社会保障局、教育(教体)局：</w:t>
      </w:r>
    </w:p>
    <w:p>
      <w:pPr>
        <w:pStyle w:val="BodyText"/>
        <w:ind w:left="19" w:right="134" w:firstLine="629"/>
        <w:spacing w:before="1" w:line="290" w:lineRule="auto"/>
        <w:rPr>
          <w:sz w:val="30"/>
          <w:szCs w:val="30"/>
        </w:rPr>
      </w:pPr>
      <w:r>
        <w:rPr>
          <w:sz w:val="30"/>
          <w:szCs w:val="30"/>
          <w:spacing w:val="26"/>
        </w:rPr>
        <w:t>现将新修订的《内蒙古自治区中小学教师系</w:t>
      </w:r>
      <w:r>
        <w:rPr>
          <w:sz w:val="30"/>
          <w:szCs w:val="30"/>
          <w:spacing w:val="25"/>
        </w:rPr>
        <w:t>列职称评价标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3"/>
        </w:rPr>
        <w:t>准条件》印发给你们，请结合实际，抓好贯彻落实。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3613139</wp:posOffset>
            </wp:positionH>
            <wp:positionV relativeFrom="paragraph">
              <wp:posOffset>122611</wp:posOffset>
            </wp:positionV>
            <wp:extent cx="1651019" cy="1714472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1019" cy="1714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330"/>
        <w:spacing w:before="94" w:line="225" w:lineRule="auto"/>
        <w:rPr>
          <w:sz w:val="29"/>
          <w:szCs w:val="29"/>
        </w:rPr>
      </w:pPr>
      <w:r>
        <w:pict>
          <v:shape id="_x0000_s2" style="position:absolute;margin-left:288.003pt;margin-top:5.70265pt;mso-position-vertical-relative:text;mso-position-horizontal-relative:text;width:121.05pt;height:69.6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99" w:right="20" w:hanging="379"/>
                    <w:spacing w:before="19" w:line="301" w:lineRule="auto"/>
                    <w:rPr>
                      <w:sz w:val="34"/>
                      <w:szCs w:val="34"/>
                    </w:rPr>
                  </w:pPr>
                  <w:r>
                    <w:rPr>
                      <w:spacing w:val="-42"/>
                    </w:rPr>
                    <w:t>内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42"/>
                    </w:rPr>
                    <w:t>蒙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42"/>
                    </w:rPr>
                    <w:t>古</w:t>
                  </w:r>
                  <w:r>
                    <w:rPr>
                      <w:spacing w:val="82"/>
                    </w:rPr>
                    <w:t xml:space="preserve"> </w:t>
                  </w:r>
                  <w:r>
                    <w:rPr>
                      <w:spacing w:val="-42"/>
                    </w:rPr>
                    <w:t>自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-42"/>
                    </w:rPr>
                    <w:t>治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rPr>
                      <w:spacing w:val="-42"/>
                    </w:rPr>
                    <w:t>区</w:t>
                  </w:r>
                  <w:r>
                    <w:rPr/>
                    <w:t xml:space="preserve"> </w:t>
                  </w:r>
                  <w:r>
                    <w:rPr>
                      <w:sz w:val="34"/>
                      <w:szCs w:val="34"/>
                      <w:spacing w:val="-8"/>
                    </w:rPr>
                    <w:t>教</w:t>
                  </w:r>
                  <w:r>
                    <w:rPr>
                      <w:sz w:val="34"/>
                      <w:szCs w:val="34"/>
                      <w:spacing w:val="-8"/>
                    </w:rPr>
                    <w:t xml:space="preserve">  </w:t>
                  </w:r>
                  <w:r>
                    <w:rPr>
                      <w:sz w:val="34"/>
                      <w:szCs w:val="34"/>
                      <w:spacing w:val="-8"/>
                    </w:rPr>
                    <w:t>育</w:t>
                  </w:r>
                  <w:r>
                    <w:rPr>
                      <w:sz w:val="34"/>
                      <w:szCs w:val="34"/>
                      <w:spacing w:val="138"/>
                    </w:rPr>
                    <w:t xml:space="preserve"> </w:t>
                  </w:r>
                  <w:r>
                    <w:rPr>
                      <w:sz w:val="34"/>
                      <w:szCs w:val="34"/>
                      <w:spacing w:val="-8"/>
                    </w:rPr>
                    <w:t>厅</w:t>
                  </w:r>
                </w:p>
                <w:p>
                  <w:pPr>
                    <w:pStyle w:val="BodyText"/>
                    <w:ind w:left="89"/>
                    <w:spacing w:line="225" w:lineRule="auto"/>
                    <w:rPr/>
                  </w:pPr>
                  <w:r>
                    <w:rPr>
                      <w:spacing w:val="-9"/>
                    </w:rPr>
                    <w:t>2</w:t>
                  </w:r>
                  <w:r>
                    <w:rPr>
                      <w:spacing w:val="-62"/>
                    </w:rPr>
                    <w:t xml:space="preserve"> </w:t>
                  </w:r>
                  <w:r>
                    <w:rPr>
                      <w:spacing w:val="-9"/>
                    </w:rPr>
                    <w:t>0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rPr>
                      <w:spacing w:val="-9"/>
                    </w:rPr>
                    <w:t>2</w:t>
                  </w:r>
                  <w:r>
                    <w:rPr>
                      <w:spacing w:val="-61"/>
                    </w:rPr>
                    <w:t xml:space="preserve"> </w:t>
                  </w:r>
                  <w:r>
                    <w:rPr>
                      <w:spacing w:val="-9"/>
                    </w:rPr>
                    <w:t>6</w:t>
                  </w:r>
                  <w:r>
                    <w:rPr>
                      <w:spacing w:val="-60"/>
                    </w:rPr>
                    <w:t xml:space="preserve"> </w:t>
                  </w:r>
                  <w:r>
                    <w:rPr>
                      <w:spacing w:val="-9"/>
                    </w:rPr>
                    <w:t>年</w:t>
                  </w:r>
                  <w:r>
                    <w:rPr>
                      <w:spacing w:val="-60"/>
                    </w:rPr>
                    <w:t xml:space="preserve"> </w:t>
                  </w:r>
                  <w:r>
                    <w:rPr>
                      <w:spacing w:val="-9"/>
                    </w:rPr>
                    <w:t>3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rPr>
                      <w:spacing w:val="-9"/>
                    </w:rPr>
                    <w:t>月</w:t>
                  </w:r>
                  <w:r>
                    <w:rPr>
                      <w:spacing w:val="-69"/>
                    </w:rPr>
                    <w:t xml:space="preserve"> </w:t>
                  </w:r>
                  <w:r>
                    <w:rPr>
                      <w:spacing w:val="-9"/>
                    </w:rPr>
                    <w:t>9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9"/>
                    </w:rPr>
                    <w:t>日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507666</wp:posOffset>
            </wp:positionH>
            <wp:positionV relativeFrom="paragraph">
              <wp:posOffset>-516888</wp:posOffset>
            </wp:positionV>
            <wp:extent cx="1638769" cy="1701773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8769" cy="1701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  <w:szCs w:val="29"/>
          <w:spacing w:val="16"/>
        </w:rPr>
        <w:t>内蒙古自治区</w:t>
      </w:r>
    </w:p>
    <w:p>
      <w:pPr>
        <w:pStyle w:val="BodyText"/>
        <w:ind w:left="649"/>
        <w:spacing w:before="247" w:line="226" w:lineRule="auto"/>
        <w:rPr>
          <w:sz w:val="29"/>
          <w:szCs w:val="29"/>
        </w:rPr>
      </w:pPr>
      <w:r>
        <w:rPr>
          <w:sz w:val="29"/>
          <w:szCs w:val="29"/>
          <w:spacing w:val="22"/>
        </w:rPr>
        <w:t>人力资源和社会保障厅</w:t>
      </w:r>
    </w:p>
    <w:p>
      <w:pPr>
        <w:spacing w:line="472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4" w:line="227" w:lineRule="auto"/>
        <w:rPr>
          <w:sz w:val="32"/>
          <w:szCs w:val="32"/>
        </w:rPr>
      </w:pPr>
      <w:r>
        <w:rPr>
          <w:sz w:val="32"/>
          <w:szCs w:val="32"/>
          <w:spacing w:val="13"/>
        </w:rPr>
        <w:t>(此件主动公开)</w:t>
      </w:r>
    </w:p>
    <w:p>
      <w:pPr>
        <w:spacing w:line="227" w:lineRule="auto"/>
        <w:sectPr>
          <w:footerReference w:type="default" r:id="rId1"/>
          <w:pgSz w:w="11900" w:h="16840"/>
          <w:pgMar w:top="1431" w:right="1450" w:bottom="2549" w:left="1519" w:header="0" w:footer="2079" w:gutter="0"/>
        </w:sectPr>
        <w:rPr>
          <w:sz w:val="32"/>
          <w:szCs w:val="32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313"/>
        <w:spacing w:before="127" w:line="218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-3"/>
        </w:rPr>
        <w:t>内蒙古自治区中小学教师系列职称评价标准条件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3131"/>
        <w:spacing w:before="98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0"/>
        </w:rPr>
        <w:t>第一章</w:t>
      </w:r>
      <w:r>
        <w:rPr>
          <w:rFonts w:ascii="SimHei" w:hAnsi="SimHei" w:eastAsia="SimHei" w:cs="SimHei"/>
          <w:sz w:val="30"/>
          <w:szCs w:val="30"/>
          <w:spacing w:val="27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-10"/>
        </w:rPr>
        <w:t>总</w:t>
      </w:r>
      <w:r>
        <w:rPr>
          <w:rFonts w:ascii="SimHei" w:hAnsi="SimHei" w:eastAsia="SimHei" w:cs="SimHei"/>
          <w:sz w:val="30"/>
          <w:szCs w:val="30"/>
          <w:spacing w:val="17"/>
        </w:rPr>
        <w:t xml:space="preserve">    </w:t>
      </w:r>
      <w:r>
        <w:rPr>
          <w:rFonts w:ascii="SimHei" w:hAnsi="SimHei" w:eastAsia="SimHei" w:cs="SimHei"/>
          <w:sz w:val="30"/>
          <w:szCs w:val="30"/>
          <w:b/>
          <w:bCs/>
          <w:spacing w:val="-10"/>
        </w:rPr>
        <w:t>则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ind w:left="77" w:right="189" w:firstLine="599"/>
        <w:spacing w:before="98" w:line="363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0"/>
        </w:rPr>
        <w:t>第一条</w:t>
      </w:r>
      <w:r>
        <w:rPr>
          <w:rFonts w:ascii="SimHei" w:hAnsi="SimHei" w:eastAsia="SimHei" w:cs="SimHei"/>
          <w:sz w:val="30"/>
          <w:szCs w:val="30"/>
          <w:spacing w:val="1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0"/>
        </w:rPr>
        <w:t>为大力弘扬教育家精神，以铸牢中华民族共同体意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识为主线，充分发挥职称评价标准的引领作用，加强新时代高素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质专业化教师队伍建设，全面提升中小学教师</w:t>
      </w:r>
      <w:r>
        <w:rPr>
          <w:rFonts w:ascii="FangSong" w:hAnsi="FangSong" w:eastAsia="FangSong" w:cs="FangSong"/>
          <w:sz w:val="30"/>
          <w:szCs w:val="30"/>
          <w:spacing w:val="20"/>
        </w:rPr>
        <w:t>队伍整体能力素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质，促进基础教育高质量发展，根据《中共中央办公厅</w:t>
      </w:r>
      <w:r>
        <w:rPr>
          <w:rFonts w:ascii="FangSong" w:hAnsi="FangSong" w:eastAsia="FangSong" w:cs="FangSong"/>
          <w:sz w:val="30"/>
          <w:szCs w:val="30"/>
          <w:spacing w:val="2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0"/>
        </w:rPr>
        <w:t>国务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</w:rPr>
        <w:t>院办公厅关于深化职称制度改革的意见》(中办发〔2016〕77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号)、《中共中央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5"/>
        </w:rPr>
        <w:t>国务院关于印发〈深化新时代教育评价改革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总体方案〉的通知》(中发〔2020〕19号)、《中共</w:t>
      </w:r>
      <w:r>
        <w:rPr>
          <w:rFonts w:ascii="FangSong" w:hAnsi="FangSong" w:eastAsia="FangSong" w:cs="FangSong"/>
          <w:sz w:val="30"/>
          <w:szCs w:val="30"/>
          <w:spacing w:val="15"/>
        </w:rPr>
        <w:t>中央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5"/>
        </w:rPr>
        <w:t>国</w:t>
      </w:r>
      <w:r>
        <w:rPr>
          <w:rFonts w:ascii="FangSong" w:hAnsi="FangSong" w:eastAsia="FangSong" w:cs="FangSong"/>
          <w:sz w:val="30"/>
          <w:szCs w:val="30"/>
          <w:spacing w:val="-3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院关于弘扬教育家精神加强新时代高素质专业化教师队伍建设的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意见》(中发〔2024〕15号)、《人力资源社会保障部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7"/>
        </w:rPr>
        <w:t>教育部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关于印发〈关于深化中小学教师职称制度改革的指导意见〉的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1"/>
        </w:rPr>
        <w:t>通知》(人社部发〔2015〕79号)和</w:t>
      </w:r>
      <w:r>
        <w:rPr>
          <w:rFonts w:ascii="FangSong" w:hAnsi="FangSong" w:eastAsia="FangSong" w:cs="FangSong"/>
          <w:sz w:val="30"/>
          <w:szCs w:val="30"/>
          <w:spacing w:val="30"/>
        </w:rPr>
        <w:t>《内蒙古自治区党委办公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厅</w:t>
      </w:r>
      <w:r>
        <w:rPr>
          <w:rFonts w:ascii="FangSong" w:hAnsi="FangSong" w:eastAsia="FangSong" w:cs="FangSong"/>
          <w:sz w:val="30"/>
          <w:szCs w:val="30"/>
          <w:spacing w:val="21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1"/>
        </w:rPr>
        <w:t>自治区人民政府办公厅印发〈关于深化职称制度改革的实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0"/>
        </w:rPr>
        <w:t>施意见〉的通知》(内党办发〔2017〕36号)精神，结合</w:t>
      </w:r>
      <w:r>
        <w:rPr>
          <w:rFonts w:ascii="FangSong" w:hAnsi="FangSong" w:eastAsia="FangSong" w:cs="FangSong"/>
          <w:sz w:val="30"/>
          <w:szCs w:val="30"/>
          <w:spacing w:val="29"/>
        </w:rPr>
        <w:t>自治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区实际，制定本评价标准条件。</w:t>
      </w:r>
    </w:p>
    <w:p>
      <w:pPr>
        <w:ind w:left="127" w:firstLine="664"/>
        <w:spacing w:before="135" w:line="35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4"/>
        </w:rPr>
        <w:t>第二条</w:t>
      </w:r>
      <w:r>
        <w:rPr>
          <w:rFonts w:ascii="SimHei" w:hAnsi="SimHei" w:eastAsia="SimHei" w:cs="SimHei"/>
          <w:sz w:val="30"/>
          <w:szCs w:val="30"/>
          <w:spacing w:val="14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4"/>
        </w:rPr>
        <w:t>本评价标准条件适用于全区普通中小学、幼儿园、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特殊教育学校、专门学校、教育教学研究机构、电化教育机构、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中小学教师发展中心、少年宫及其他校外教育机构中从事教育教</w:t>
      </w:r>
    </w:p>
    <w:p>
      <w:pPr>
        <w:spacing w:line="354" w:lineRule="auto"/>
        <w:sectPr>
          <w:footerReference w:type="default" r:id="rId5"/>
          <w:pgSz w:w="12150" w:h="17010"/>
          <w:pgMar w:top="1445" w:right="1340" w:bottom="1787" w:left="1822" w:header="0" w:footer="139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before="284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学工作的在职在岗人员。</w:t>
      </w:r>
    </w:p>
    <w:p>
      <w:pPr>
        <w:ind w:right="184" w:firstLine="664"/>
        <w:spacing w:before="232" w:line="34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0"/>
        </w:rPr>
        <w:t>第三条</w:t>
      </w:r>
      <w:r>
        <w:rPr>
          <w:rFonts w:ascii="SimHei" w:hAnsi="SimHei" w:eastAsia="SimHei" w:cs="SimHei"/>
          <w:sz w:val="30"/>
          <w:szCs w:val="30"/>
          <w:spacing w:val="1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0"/>
        </w:rPr>
        <w:t>本评价标准条件突出师德表现、教育教学实绩和一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线学生教育工作导向，坚持把师德师风表现作为第一标准，把认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真履行教育教学职责作为基本要求，把参与学生工作经历作</w:t>
      </w:r>
      <w:r>
        <w:rPr>
          <w:rFonts w:ascii="FangSong" w:hAnsi="FangSong" w:eastAsia="FangSong" w:cs="FangSong"/>
          <w:sz w:val="30"/>
          <w:szCs w:val="30"/>
          <w:spacing w:val="11"/>
        </w:rPr>
        <w:t>为必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备条件。切实破除唯学历、唯资历、唯论文、唯奖项倾向，建立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健全中小学教师教学述评制度，完善绩效考核办法，建立向班主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任倾斜、向教学一线和教育教学业绩突出教师倾斜的激励机制。</w:t>
      </w:r>
    </w:p>
    <w:p>
      <w:pPr>
        <w:ind w:firstLine="664"/>
        <w:spacing w:before="281" w:line="33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4"/>
        </w:rPr>
        <w:t>第四条</w:t>
      </w:r>
      <w:r>
        <w:rPr>
          <w:rFonts w:ascii="SimHei" w:hAnsi="SimHei" w:eastAsia="SimHei" w:cs="SimHei"/>
          <w:sz w:val="30"/>
          <w:szCs w:val="30"/>
          <w:spacing w:val="7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4"/>
        </w:rPr>
        <w:t>中小学教师(含幼儿园教师、教研员、电教人员，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0"/>
        </w:rPr>
        <w:t>下同)职称评价设初级、中级、高级三个层级，其中初级分设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4"/>
        </w:rPr>
        <w:t>员级和助理级，高级分设副高级和正高级。初级、中级、副高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4"/>
        </w:rPr>
        <w:t>级、正高级职称名称依次为三级教师、二级教师、</w:t>
      </w:r>
      <w:r>
        <w:rPr>
          <w:rFonts w:ascii="FangSong" w:hAnsi="FangSong" w:eastAsia="FangSong" w:cs="FangSong"/>
          <w:sz w:val="30"/>
          <w:szCs w:val="30"/>
          <w:spacing w:val="9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一级教师、高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9"/>
        </w:rPr>
        <w:t>级教师、正高级教师。</w:t>
      </w:r>
    </w:p>
    <w:p>
      <w:pPr>
        <w:ind w:right="185" w:firstLine="660"/>
        <w:spacing w:before="265" w:line="367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中小学教师职称与事业单位专业技术岗位等级相对应：正高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级教师对应专业技术岗位一至四级，高级教师对应专业技术岗位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五至七级，</w:t>
      </w:r>
      <w:r>
        <w:rPr>
          <w:rFonts w:ascii="FangSong" w:hAnsi="FangSong" w:eastAsia="FangSong" w:cs="FangSong"/>
          <w:sz w:val="30"/>
          <w:szCs w:val="30"/>
          <w:spacing w:val="-8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一级教师对应专业技术岗位八至十</w:t>
      </w:r>
      <w:r>
        <w:rPr>
          <w:rFonts w:ascii="FangSong" w:hAnsi="FangSong" w:eastAsia="FangSong" w:cs="FangSong"/>
          <w:sz w:val="30"/>
          <w:szCs w:val="30"/>
          <w:spacing w:val="9"/>
        </w:rPr>
        <w:t>级，二级教师对应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1"/>
        </w:rPr>
        <w:t>专业技术岗位十</w:t>
      </w:r>
      <w:r>
        <w:rPr>
          <w:rFonts w:ascii="FangSong" w:hAnsi="FangSong" w:eastAsia="FangSong" w:cs="FangSong"/>
          <w:sz w:val="30"/>
          <w:szCs w:val="30"/>
          <w:spacing w:val="-8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1"/>
        </w:rPr>
        <w:t>一</w:t>
      </w:r>
      <w:r>
        <w:rPr>
          <w:rFonts w:ascii="FangSong" w:hAnsi="FangSong" w:eastAsia="FangSong" w:cs="FangSong"/>
          <w:sz w:val="30"/>
          <w:szCs w:val="30"/>
          <w:spacing w:val="-8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1"/>
        </w:rPr>
        <w:t>至十二级，三级教师对应专业技</w:t>
      </w:r>
      <w:r>
        <w:rPr>
          <w:rFonts w:ascii="FangSong" w:hAnsi="FangSong" w:eastAsia="FangSong" w:cs="FangSong"/>
          <w:sz w:val="30"/>
          <w:szCs w:val="30"/>
          <w:spacing w:val="30"/>
        </w:rPr>
        <w:t>术岗位十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5"/>
        </w:rPr>
        <w:t>三</w:t>
      </w:r>
      <w:r>
        <w:rPr>
          <w:rFonts w:ascii="FangSong" w:hAnsi="FangSong" w:eastAsia="FangSong" w:cs="FangSong"/>
          <w:sz w:val="25"/>
          <w:szCs w:val="25"/>
          <w:spacing w:val="-1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5"/>
        </w:rPr>
        <w:t>级</w:t>
      </w:r>
      <w:r>
        <w:rPr>
          <w:rFonts w:ascii="FangSong" w:hAnsi="FangSong" w:eastAsia="FangSong" w:cs="FangSong"/>
          <w:sz w:val="25"/>
          <w:szCs w:val="25"/>
          <w:spacing w:val="-3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5"/>
        </w:rPr>
        <w:t>。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ind w:left="2844"/>
        <w:spacing w:before="98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8"/>
        </w:rPr>
        <w:t>第二章</w:t>
      </w:r>
      <w:r>
        <w:rPr>
          <w:rFonts w:ascii="SimHei" w:hAnsi="SimHei" w:eastAsia="SimHei" w:cs="SimHei"/>
          <w:sz w:val="30"/>
          <w:szCs w:val="30"/>
          <w:spacing w:val="2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8"/>
        </w:rPr>
        <w:t>申报基本条件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ind w:right="162" w:firstLine="644"/>
        <w:spacing w:before="97" w:line="360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1"/>
        </w:rPr>
        <w:t>第五条</w:t>
      </w:r>
      <w:r>
        <w:rPr>
          <w:rFonts w:ascii="SimHei" w:hAnsi="SimHei" w:eastAsia="SimHei" w:cs="SimHei"/>
          <w:sz w:val="30"/>
          <w:szCs w:val="30"/>
          <w:spacing w:val="11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1"/>
        </w:rPr>
        <w:t>思想政治素质和职业道德要求。坚持以习</w:t>
      </w:r>
      <w:r>
        <w:rPr>
          <w:rFonts w:ascii="FangSong" w:hAnsi="FangSong" w:eastAsia="FangSong" w:cs="FangSong"/>
          <w:sz w:val="30"/>
          <w:szCs w:val="30"/>
          <w:spacing w:val="10"/>
        </w:rPr>
        <w:t>近平新时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代中国特色社会主义思想为指导，拥护中国共产党的领导，贯彻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党的教育方针，忠于祖国，忠于人民，恪守宪法原则，遵守法律</w:t>
      </w:r>
    </w:p>
    <w:p>
      <w:pPr>
        <w:spacing w:line="360" w:lineRule="auto"/>
        <w:sectPr>
          <w:footerReference w:type="default" r:id="rId6"/>
          <w:pgSz w:w="11900" w:h="16840"/>
          <w:pgMar w:top="1431" w:right="1380" w:bottom="2097" w:left="1579" w:header="0" w:footer="170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90" w:firstLine="145"/>
        <w:spacing w:before="94" w:line="376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</w:rPr>
        <w:t>法规，忠诚党的教育事业，弘扬和践行教育家精神，忠实履行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8"/>
        </w:rPr>
        <w:t>《中小学教师职业道德规范》、《新时代中小</w:t>
      </w:r>
      <w:r>
        <w:rPr>
          <w:rFonts w:ascii="FangSong" w:hAnsi="FangSong" w:eastAsia="FangSong" w:cs="FangSong"/>
          <w:sz w:val="29"/>
          <w:szCs w:val="29"/>
          <w:spacing w:val="7"/>
        </w:rPr>
        <w:t>学教师职业行为十项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4"/>
        </w:rPr>
        <w:t>准则》、《新时代幼儿园教师职业行为十项准则》,</w:t>
      </w:r>
      <w:r>
        <w:rPr>
          <w:rFonts w:ascii="FangSong" w:hAnsi="FangSong" w:eastAsia="FangSong" w:cs="FangSong"/>
          <w:sz w:val="29"/>
          <w:szCs w:val="29"/>
          <w:spacing w:val="13"/>
        </w:rPr>
        <w:t>具有良好的思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9"/>
        </w:rPr>
        <w:t>想政治素质和职业道德，自觉践行社会主义核心价值观，落实立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4"/>
        </w:rPr>
        <w:t>德树人根本任务，爱岗敬业，为人师表，乐教爱生，以文化人。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把铸牢中华民族共同体意识教育作为落实立德树人根本任务的重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9"/>
        </w:rPr>
        <w:t>要内容，融入教书育人全过程，不断丰富育人资源、创新育人方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9"/>
        </w:rPr>
        <w:t>式、拓展育人载体，抓好思想政治工作、学科教学、教育实践活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9"/>
        </w:rPr>
        <w:t>动等重点环节，具备教育教学所需的数字素养。身心健康，认真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9"/>
        </w:rPr>
        <w:t>履行岗位职责和义务，教书育人。</w:t>
      </w:r>
    </w:p>
    <w:p>
      <w:pPr>
        <w:ind w:left="875"/>
        <w:spacing w:before="58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5"/>
        </w:rPr>
        <w:t>第六条</w:t>
      </w:r>
      <w:r>
        <w:rPr>
          <w:rFonts w:ascii="SimHei" w:hAnsi="SimHei" w:eastAsia="SimHei" w:cs="SimHei"/>
          <w:sz w:val="29"/>
          <w:szCs w:val="29"/>
          <w:spacing w:val="14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申报中小学教师职称须取得相应的教师资格证书。</w:t>
      </w:r>
    </w:p>
    <w:p>
      <w:pPr>
        <w:ind w:left="215" w:firstLine="649"/>
        <w:spacing w:before="278" w:line="35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5"/>
        </w:rPr>
        <w:t>第七条</w:t>
      </w:r>
      <w:r>
        <w:rPr>
          <w:rFonts w:ascii="SimHei" w:hAnsi="SimHei" w:eastAsia="SimHei" w:cs="SimHei"/>
          <w:sz w:val="29"/>
          <w:szCs w:val="29"/>
          <w:spacing w:val="15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5"/>
        </w:rPr>
        <w:t>受聘现岗位以来年度考核和师德考核均为合格以上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等次的次数，达到申报高一级职称基本任期年限的要求。年度考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7"/>
        </w:rPr>
        <w:t>核确定为基本合格以下等次(含不确定等次)的，当年聘用年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6"/>
        </w:rPr>
        <w:t>限不作计算，考核合格年限可累计计算。按照《内蒙古自治区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0"/>
        </w:rPr>
        <w:t>中小学教师继续教育规定》有关要求完成继续教育培训任务。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受聘现岗位期间，出现因工作失职而引发事故造成损失；体罚学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生、变相体罚学生，参加有偿补课，或有其他侵害学生或家长利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益的行为；伪造学历、资历、业绩材料和剽窃、抄袭</w:t>
      </w:r>
      <w:r>
        <w:rPr>
          <w:rFonts w:ascii="FangSong" w:hAnsi="FangSong" w:eastAsia="FangSong" w:cs="FangSong"/>
          <w:sz w:val="29"/>
          <w:szCs w:val="29"/>
          <w:spacing w:val="14"/>
        </w:rPr>
        <w:t>他人成果等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0"/>
        </w:rPr>
        <w:t>弄虚作假或违反学术规范等师德失范行为或师德</w:t>
      </w:r>
      <w:r>
        <w:rPr>
          <w:rFonts w:ascii="FangSong" w:hAnsi="FangSong" w:eastAsia="FangSong" w:cs="FangSong"/>
          <w:sz w:val="29"/>
          <w:szCs w:val="29"/>
          <w:spacing w:val="19"/>
        </w:rPr>
        <w:t>考核不合格的，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依据《中小学教师违反职业道德行为处理办法》、《内蒙古自治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区职称评审管理实施细则》等有关规定延期申报。</w:t>
      </w:r>
    </w:p>
    <w:p>
      <w:pPr>
        <w:spacing w:line="356" w:lineRule="auto"/>
        <w:sectPr>
          <w:footerReference w:type="default" r:id="rId7"/>
          <w:pgSz w:w="11900" w:h="16840"/>
          <w:pgMar w:top="1431" w:right="1225" w:bottom="1719" w:left="1785" w:header="0" w:footer="134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2374"/>
        <w:spacing w:before="97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2"/>
        </w:rPr>
        <w:t>第三章</w:t>
      </w:r>
      <w:r>
        <w:rPr>
          <w:rFonts w:ascii="SimHei" w:hAnsi="SimHei" w:eastAsia="SimHei" w:cs="SimHei"/>
          <w:sz w:val="30"/>
          <w:szCs w:val="30"/>
          <w:spacing w:val="25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-2"/>
        </w:rPr>
        <w:t>正高级教师评价条件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ind w:left="634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1"/>
        </w:rPr>
        <w:t>第八条</w:t>
      </w:r>
      <w:r>
        <w:rPr>
          <w:rFonts w:ascii="SimHei" w:hAnsi="SimHei" w:eastAsia="SimHei" w:cs="SimHei"/>
          <w:sz w:val="30"/>
          <w:szCs w:val="30"/>
          <w:spacing w:val="21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1"/>
        </w:rPr>
        <w:t>学历(学位)、资历条件</w:t>
      </w:r>
    </w:p>
    <w:p>
      <w:pPr>
        <w:ind w:left="669"/>
        <w:spacing w:before="25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申报正高级教师须具备下列学历(学位)、资历条件之一：</w:t>
      </w:r>
    </w:p>
    <w:p>
      <w:pPr>
        <w:ind w:right="130" w:firstLine="669"/>
        <w:spacing w:before="200" w:line="29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(一)具有大学本科及以上学历，受聘高级教</w:t>
      </w:r>
      <w:r>
        <w:rPr>
          <w:rFonts w:ascii="FangSong" w:hAnsi="FangSong" w:eastAsia="FangSong" w:cs="FangSong"/>
          <w:sz w:val="30"/>
          <w:szCs w:val="30"/>
          <w:spacing w:val="18"/>
        </w:rPr>
        <w:t>师岗位后任教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5年以上。</w:t>
      </w:r>
    </w:p>
    <w:p>
      <w:pPr>
        <w:ind w:left="79" w:right="104" w:firstLine="590"/>
        <w:spacing w:before="252" w:line="3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0"/>
        </w:rPr>
        <w:t>(二)在苏木、乡镇学校连续从事教育教学20年以上，且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目前仍在苏木、乡镇学校一线工作，具有大学专科毕业学历，受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聘高级教师岗位满5年。</w:t>
      </w:r>
    </w:p>
    <w:p>
      <w:pPr>
        <w:ind w:left="674"/>
        <w:spacing w:before="24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3"/>
        </w:rPr>
        <w:t>第九条</w:t>
      </w:r>
      <w:r>
        <w:rPr>
          <w:rFonts w:ascii="SimHei" w:hAnsi="SimHei" w:eastAsia="SimHei" w:cs="SimHei"/>
          <w:sz w:val="30"/>
          <w:szCs w:val="30"/>
          <w:spacing w:val="26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3"/>
        </w:rPr>
        <w:t>育人实践评价条件</w:t>
      </w:r>
    </w:p>
    <w:p>
      <w:pPr>
        <w:ind w:left="79" w:right="122" w:firstLine="590"/>
        <w:spacing w:before="229" w:line="32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(一)长期工作在教育教学一线，具有崇高的</w:t>
      </w:r>
      <w:r>
        <w:rPr>
          <w:rFonts w:ascii="FangSong" w:hAnsi="FangSong" w:eastAsia="FangSong" w:cs="FangSong"/>
          <w:sz w:val="30"/>
          <w:szCs w:val="30"/>
          <w:spacing w:val="18"/>
        </w:rPr>
        <w:t>职业理想和教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育信念，为促进学生健康成长发挥了指导者和引路人的作用，学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科课程育人成效明显，能准确把握学生成长规律，及时了解学生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思想状态，在引导学生健康成长方面有成功案例。</w:t>
      </w:r>
    </w:p>
    <w:p>
      <w:pPr>
        <w:ind w:left="79" w:firstLine="669"/>
        <w:spacing w:before="245" w:line="3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2"/>
        </w:rPr>
        <w:t>(二)受聘现岗位以来，有3年以上班主任工作经</w:t>
      </w:r>
      <w:r>
        <w:rPr>
          <w:rFonts w:ascii="FangSong" w:hAnsi="FangSong" w:eastAsia="FangSong" w:cs="FangSong"/>
          <w:sz w:val="30"/>
          <w:szCs w:val="30"/>
          <w:spacing w:val="21"/>
        </w:rPr>
        <w:t>历，出色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完成班主任工作任务，教书育人成果突出，班级管理经验丰富，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形成可供推广和借鉴的德育经验或模式，得到同行的高度认可。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定期与家长保持良好联系，开展家访，家校共育成效显著。</w:t>
      </w:r>
    </w:p>
    <w:p>
      <w:pPr>
        <w:ind w:left="79" w:right="110" w:firstLine="669"/>
        <w:spacing w:before="216" w:line="3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(三)取得现有职称以来，在学生思想政治教育和班主任工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作方面有比较突出的专长和丰富的经验，并做出显著成绩。旗县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级以上学校教师所带班级被评为旗县级以上优</w:t>
      </w:r>
      <w:r>
        <w:rPr>
          <w:rFonts w:ascii="FangSong" w:hAnsi="FangSong" w:eastAsia="FangSong" w:cs="FangSong"/>
          <w:sz w:val="30"/>
          <w:szCs w:val="30"/>
          <w:spacing w:val="11"/>
        </w:rPr>
        <w:t>秀班集体2次或校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级优秀班集体3次以上，或个人被评为盟市级以上优秀教师、优</w:t>
      </w:r>
    </w:p>
    <w:p>
      <w:pPr>
        <w:spacing w:line="324" w:lineRule="auto"/>
        <w:sectPr>
          <w:footerReference w:type="default" r:id="rId8"/>
          <w:pgSz w:w="11900" w:h="16840"/>
          <w:pgMar w:top="1431" w:right="1759" w:bottom="1767" w:left="1350" w:header="0" w:footer="137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left="4" w:right="157"/>
        <w:spacing w:before="98" w:line="378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2"/>
        </w:rPr>
        <w:t>秀班主任、优秀德育工作者；苏木(乡)以下学校教师所带班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级获得校级表彰奖励2次以上，或个人被评为旗县级以上优秀教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师、优秀班主任、优秀德育工作者。</w:t>
      </w:r>
    </w:p>
    <w:p>
      <w:pPr>
        <w:ind w:left="639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5"/>
        </w:rPr>
        <w:t>第十条</w:t>
      </w:r>
      <w:r>
        <w:rPr>
          <w:rFonts w:ascii="SimHei" w:hAnsi="SimHei" w:eastAsia="SimHei" w:cs="SimHei"/>
          <w:sz w:val="30"/>
          <w:szCs w:val="30"/>
          <w:spacing w:val="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5"/>
        </w:rPr>
        <w:t>示范引领评价条件</w:t>
      </w:r>
    </w:p>
    <w:p>
      <w:pPr>
        <w:ind w:left="4" w:right="160" w:firstLine="629"/>
        <w:spacing w:before="252" w:line="33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2"/>
        </w:rPr>
        <w:t>(一)城镇义务教育学校和城区高中学校(含完全中学)教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师申报正高级教师职称须有1年以上在农村牧区学校或相对薄弱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3"/>
        </w:rPr>
        <w:t>学校任教(支教)经历；旗县域高中(含完全中学)由所属教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育主管部门统筹确定是否纳入支教范围。</w:t>
      </w:r>
    </w:p>
    <w:p>
      <w:pPr>
        <w:ind w:left="4" w:firstLine="629"/>
        <w:spacing w:before="247" w:line="34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(二)受聘现岗位以来，在指导、培养高级、</w:t>
      </w:r>
      <w:r>
        <w:rPr>
          <w:rFonts w:ascii="FangSong" w:hAnsi="FangSong" w:eastAsia="FangSong" w:cs="FangSong"/>
          <w:sz w:val="30"/>
          <w:szCs w:val="30"/>
          <w:spacing w:val="1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一级、二级、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三级教师方面做出突出贡献；在本学科领域享有较高的知名度，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是同行公认的教育教学专家。其中，作为主要指导教师指导本学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0"/>
        </w:rPr>
        <w:t>科中青年教师在教育部门举办的教学技能比赛、班主任技</w:t>
      </w:r>
      <w:r>
        <w:rPr>
          <w:rFonts w:ascii="FangSong" w:hAnsi="FangSong" w:eastAsia="FangSong" w:cs="FangSong"/>
          <w:sz w:val="30"/>
          <w:szCs w:val="30"/>
          <w:spacing w:val="9"/>
        </w:rPr>
        <w:t>能比赛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6"/>
        </w:rPr>
        <w:t>等活动(含教育部门推荐参加的专业学术团体举办的全国性比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7"/>
        </w:rPr>
        <w:t>赛)中，获盟市级一等奖、自治区级二等奖以上或全国性奖励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9"/>
        </w:rPr>
        <w:t>(乡村教师获盟市级二等奖或自治区级三等奖以上)或作为指导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3"/>
        </w:rPr>
        <w:t>教师受邀在全国教育教学等活动中进行现场教学展示1次以上。</w:t>
      </w:r>
    </w:p>
    <w:p>
      <w:pPr>
        <w:ind w:left="4" w:right="169" w:firstLine="629"/>
        <w:spacing w:before="237" w:line="33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</w:rPr>
        <w:t>(三)受聘现岗位以来，盟市级以上学校教师须承担自</w:t>
      </w:r>
      <w:r>
        <w:rPr>
          <w:rFonts w:ascii="FangSong" w:hAnsi="FangSong" w:eastAsia="FangSong" w:cs="FangSong"/>
          <w:sz w:val="30"/>
          <w:szCs w:val="30"/>
          <w:spacing w:val="19"/>
        </w:rPr>
        <w:t>治区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级教学示范课1次以上或盟市级教学示范课、观摩课、学科讲座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3次以上，或承担自治区教育行政部门组织</w:t>
      </w:r>
      <w:r>
        <w:rPr>
          <w:rFonts w:ascii="FangSong" w:hAnsi="FangSong" w:eastAsia="FangSong" w:cs="FangSong"/>
          <w:sz w:val="30"/>
          <w:szCs w:val="30"/>
          <w:spacing w:val="14"/>
        </w:rPr>
        <w:t>的全区讲学、对口支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教、送教下乡等培训任务1次以上或盟市教育行政部门组织的讲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学、对口支教、送教下乡等培训任务3次以上，或承担盟市级名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教师、名校长、名班主任工作室培训、指导、送教下乡等工作任</w:t>
      </w:r>
    </w:p>
    <w:p>
      <w:pPr>
        <w:spacing w:line="339" w:lineRule="auto"/>
        <w:sectPr>
          <w:footerReference w:type="default" r:id="rId9"/>
          <w:pgSz w:w="11900" w:h="16840"/>
          <w:pgMar w:top="1431" w:right="1269" w:bottom="1597" w:left="1785" w:header="0" w:footer="120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right="51"/>
        <w:spacing w:before="158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6"/>
        </w:rPr>
        <w:t>务2年以上；旗县级学校教师须承担盟市级</w:t>
      </w:r>
      <w:r>
        <w:rPr>
          <w:rFonts w:ascii="FangSong" w:hAnsi="FangSong" w:eastAsia="FangSong" w:cs="FangSong"/>
          <w:sz w:val="31"/>
          <w:szCs w:val="31"/>
          <w:spacing w:val="25"/>
        </w:rPr>
        <w:t>教学示范课1次以上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或旗县级教学示范课、观摩课、学科讲座3次以上，或承担盟市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教育行政部门组织的讲学、对口支教、送教下乡等培训任务1次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7"/>
        </w:rPr>
        <w:t>以上，或承担盟市名教师、名校长、名班主任工作</w:t>
      </w:r>
      <w:r>
        <w:rPr>
          <w:rFonts w:ascii="FangSong" w:hAnsi="FangSong" w:eastAsia="FangSong" w:cs="FangSong"/>
          <w:sz w:val="31"/>
          <w:szCs w:val="31"/>
          <w:spacing w:val="26"/>
        </w:rPr>
        <w:t>室培训、指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导、送教下乡等工作任务或旗县级名教师、</w:t>
      </w:r>
      <w:r>
        <w:rPr>
          <w:rFonts w:ascii="FangSong" w:hAnsi="FangSong" w:eastAsia="FangSong" w:cs="FangSong"/>
          <w:sz w:val="31"/>
          <w:szCs w:val="31"/>
          <w:spacing w:val="15"/>
        </w:rPr>
        <w:t>名校长、名班主任工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8"/>
        </w:rPr>
        <w:t>作室培训、指导、送教下乡等工作任务2年以上；苏</w:t>
      </w:r>
      <w:r>
        <w:rPr>
          <w:rFonts w:ascii="FangSong" w:hAnsi="FangSong" w:eastAsia="FangSong" w:cs="FangSong"/>
          <w:sz w:val="31"/>
          <w:szCs w:val="31"/>
          <w:spacing w:val="47"/>
        </w:rPr>
        <w:t>木(乡)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4"/>
        </w:rPr>
        <w:t>学校教师须承担旗县级教学示范课、观摩课或学科讲座1次以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9"/>
        </w:rPr>
        <w:t>上，或承担旗县(市、区)教育行政部门组织的讲学、送教下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5"/>
        </w:rPr>
        <w:t>乡等培训任务1次以上，或承担旗县(市、区)名教师、名校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长、名班主任工作室培训、指导、送教下乡等工作任务。</w:t>
      </w:r>
    </w:p>
    <w:p>
      <w:pPr>
        <w:ind w:left="704"/>
        <w:spacing w:before="7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1"/>
        </w:rPr>
        <w:t>第十一条</w:t>
      </w:r>
      <w:r>
        <w:rPr>
          <w:rFonts w:ascii="SimHei" w:hAnsi="SimHei" w:eastAsia="SimHei" w:cs="SimHei"/>
          <w:sz w:val="31"/>
          <w:szCs w:val="31"/>
          <w:spacing w:val="3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1"/>
        </w:rPr>
        <w:t>课程教学评价条件</w:t>
      </w:r>
    </w:p>
    <w:p>
      <w:pPr>
        <w:ind w:firstLine="709"/>
        <w:spacing w:before="274" w:line="36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</w:rPr>
        <w:t>(一)具有深厚的教育理论基础，精深的专业知识，全面而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2"/>
        </w:rPr>
        <w:t>深入地掌握所教学科课程体系，对所在学校(单位)学科</w:t>
      </w:r>
      <w:r>
        <w:rPr>
          <w:rFonts w:ascii="FangSong" w:hAnsi="FangSong" w:eastAsia="FangSong" w:cs="FangSong"/>
          <w:sz w:val="31"/>
          <w:szCs w:val="31"/>
          <w:spacing w:val="41"/>
        </w:rPr>
        <w:t>课程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体系建设有贡献。具有课程与教学领导力，对所教学科的课程标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准及教材教法有系统认识和通透把握。具有先进的教学理念，形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成独特的教学风格和精湛的教学艺术。学科教学能力强，有</w:t>
      </w:r>
      <w:r>
        <w:rPr>
          <w:rFonts w:ascii="FangSong" w:hAnsi="FangSong" w:eastAsia="FangSong" w:cs="FangSong"/>
          <w:sz w:val="31"/>
          <w:szCs w:val="31"/>
          <w:spacing w:val="16"/>
        </w:rPr>
        <w:t>较强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的信息技术与学科教学融合能力，创造性地对本学科课程</w:t>
      </w:r>
      <w:r>
        <w:rPr>
          <w:rFonts w:ascii="FangSong" w:hAnsi="FangSong" w:eastAsia="FangSong" w:cs="FangSong"/>
          <w:sz w:val="31"/>
          <w:szCs w:val="31"/>
          <w:spacing w:val="15"/>
        </w:rPr>
        <w:t>的教育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0"/>
        </w:rPr>
        <w:t>教学方法进行改革，教学经验在本区域内得到推广并有较大影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响，教学业绩卓著,被评为盟市级以上学科带</w:t>
      </w:r>
      <w:r>
        <w:rPr>
          <w:rFonts w:ascii="FangSong" w:hAnsi="FangSong" w:eastAsia="FangSong" w:cs="FangSong"/>
          <w:sz w:val="31"/>
          <w:szCs w:val="31"/>
          <w:spacing w:val="23"/>
        </w:rPr>
        <w:t>头人，或担任盟市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级以上名教师、名校长、名班主任工作室主持人且目前仍主持开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展工作室工作，或受聘现岗位以来获教育部组织的教学竞赛二等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8"/>
        </w:rPr>
        <w:t>奖以上1次，或获自治区级教育部门组织的教学竞赛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8"/>
        </w:rPr>
        <w:t>一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8"/>
        </w:rPr>
        <w:t>等奖2</w:t>
      </w:r>
    </w:p>
    <w:p>
      <w:pPr>
        <w:spacing w:line="362" w:lineRule="auto"/>
        <w:sectPr>
          <w:footerReference w:type="default" r:id="rId10"/>
          <w:pgSz w:w="11900" w:h="16840"/>
          <w:pgMar w:top="1431" w:right="1579" w:bottom="1640" w:left="1070" w:header="0" w:footer="136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3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ind w:left="39" w:right="107"/>
        <w:spacing w:before="101" w:line="36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次，或获盟市级以上教育部门组织的教学竞赛一等</w:t>
      </w:r>
      <w:r>
        <w:rPr>
          <w:rFonts w:ascii="FangSong" w:hAnsi="FangSong" w:eastAsia="FangSong" w:cs="FangSong"/>
          <w:sz w:val="31"/>
          <w:szCs w:val="31"/>
          <w:spacing w:val="16"/>
        </w:rPr>
        <w:t>奖3次。或作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为指导教师指导学生创新实践活动，在教育部认定的面向中小学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8"/>
        </w:rPr>
        <w:t>生的本学科全国性竞赛(活动)中获得奖励(全国前10名)。</w:t>
      </w:r>
    </w:p>
    <w:p>
      <w:pPr>
        <w:ind w:right="107" w:firstLine="669"/>
        <w:spacing w:before="1" w:line="36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能够全面地对学生的学业情况进行述评分析</w:t>
      </w:r>
      <w:r>
        <w:rPr>
          <w:rFonts w:ascii="FangSong" w:hAnsi="FangSong" w:eastAsia="FangSong" w:cs="FangSong"/>
          <w:sz w:val="31"/>
          <w:szCs w:val="31"/>
          <w:spacing w:val="17"/>
        </w:rPr>
        <w:t>，提交近3年来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个人教学特色经验总结材料及学生学情分析报告各1份。</w:t>
      </w:r>
    </w:p>
    <w:p>
      <w:pPr>
        <w:ind w:right="61" w:firstLine="669"/>
        <w:spacing w:before="5" w:line="34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(二)长期工作在教育教学一线，受聘现岗位以来，完成规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定的年度教学工作量。其中，中层干部、班主任课时不少于专任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教师课时的1/2;校级副职领导至少担任一个教学班的学科教学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任务；校级正职领导每年听课不少于100课时；因课程计划、学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校规模等原因而课时量较少的学科，任课教师须有其他与教学有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关的工作量作为补充。</w:t>
      </w:r>
    </w:p>
    <w:p>
      <w:pPr>
        <w:ind w:left="39" w:right="91" w:firstLine="629"/>
        <w:spacing w:before="324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(三)能独立开设活动课程、选修课程或指导学生开展社团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活动，促进学生各方面得到良好发展。</w:t>
      </w:r>
    </w:p>
    <w:p>
      <w:pPr>
        <w:spacing w:before="247"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7"/>
        </w:rPr>
        <w:t>(四)学生对教学的满意度高(特殊教育以家长</w:t>
      </w:r>
      <w:r>
        <w:rPr>
          <w:rFonts w:ascii="FangSong" w:hAnsi="FangSong" w:eastAsia="FangSong" w:cs="FangSong"/>
          <w:sz w:val="31"/>
          <w:szCs w:val="31"/>
          <w:spacing w:val="26"/>
        </w:rPr>
        <w:t>意见为主)。</w:t>
      </w:r>
    </w:p>
    <w:p>
      <w:pPr>
        <w:ind w:left="674"/>
        <w:spacing w:before="24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0"/>
        </w:rPr>
        <w:t>第十二条</w:t>
      </w:r>
      <w:r>
        <w:rPr>
          <w:rFonts w:ascii="SimHei" w:hAnsi="SimHei" w:eastAsia="SimHei" w:cs="SimHei"/>
          <w:sz w:val="31"/>
          <w:szCs w:val="31"/>
          <w:spacing w:val="1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教研科研评价条件</w:t>
      </w:r>
    </w:p>
    <w:p>
      <w:pPr>
        <w:ind w:left="39" w:right="106" w:firstLine="629"/>
        <w:spacing w:before="274" w:line="3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(一)在教育思想、课程改革、教学方法等方面取得创造性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成果。受聘现岗位以来，作为主要承担人完成1项以上</w:t>
      </w:r>
      <w:r>
        <w:rPr>
          <w:rFonts w:ascii="FangSong" w:hAnsi="FangSong" w:eastAsia="FangSong" w:cs="FangSong"/>
          <w:sz w:val="31"/>
          <w:szCs w:val="31"/>
          <w:spacing w:val="16"/>
        </w:rPr>
        <w:t>教育教学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改革课题，其中1项经过盟市级以上教育主管部门验收鉴定。</w:t>
      </w:r>
    </w:p>
    <w:p>
      <w:pPr>
        <w:ind w:left="39" w:firstLine="629"/>
        <w:spacing w:before="228" w:line="29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4"/>
        </w:rPr>
        <w:t>(二)除具备上述条件以外，还须具备下列条</w:t>
      </w:r>
      <w:r>
        <w:rPr>
          <w:rFonts w:ascii="FangSong" w:hAnsi="FangSong" w:eastAsia="FangSong" w:cs="FangSong"/>
          <w:sz w:val="31"/>
          <w:szCs w:val="31"/>
          <w:spacing w:val="33"/>
        </w:rPr>
        <w:t>件中的2条，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其中第1条为必备：</w:t>
      </w:r>
    </w:p>
    <w:p>
      <w:pPr>
        <w:ind w:left="39" w:right="114" w:firstLine="629"/>
        <w:spacing w:before="335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9"/>
        </w:rPr>
        <w:t>1.</w:t>
      </w:r>
      <w:r>
        <w:rPr>
          <w:rFonts w:ascii="SimSun" w:hAnsi="SimSun" w:eastAsia="SimSun" w:cs="SimSun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受聘现岗位以来，积极承担教育教学研究或教材建设工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作，撰写与所教学科相关的学术论文、科研报告、教学设计、教</w:t>
      </w:r>
    </w:p>
    <w:p>
      <w:pPr>
        <w:spacing w:line="335" w:lineRule="auto"/>
        <w:sectPr>
          <w:footerReference w:type="default" r:id="rId11"/>
          <w:pgSz w:w="11900" w:h="16840"/>
          <w:pgMar w:top="1431" w:right="1345" w:bottom="1016" w:left="1410" w:header="0" w:footer="61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59" w:lineRule="auto"/>
        <w:rPr>
          <w:rFonts w:ascii="Arial"/>
          <w:sz w:val="21"/>
        </w:rPr>
      </w:pPr>
      <w:r/>
    </w:p>
    <w:p>
      <w:pPr>
        <w:spacing w:before="98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</w:rPr>
        <w:t>材或专著1篇以上。</w:t>
      </w:r>
    </w:p>
    <w:p>
      <w:pPr>
        <w:ind w:right="179" w:firstLine="590"/>
        <w:spacing w:before="258" w:line="32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8"/>
        </w:rPr>
        <w:t>2.</w:t>
      </w:r>
      <w:r>
        <w:rPr>
          <w:rFonts w:ascii="SimSun" w:hAnsi="SimSun" w:eastAsia="SimSun" w:cs="SimSun"/>
          <w:sz w:val="30"/>
          <w:szCs w:val="30"/>
          <w:spacing w:val="-5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在教学改革或教材教法研究改革方面做出显著成绩，教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育教学经验或教改成果经自治区教育主管部门认定，在自治区范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围以上推广，或被吸收编入经国家或自治区教材审查委员会审查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通过的教科书、教学参考书等。</w:t>
      </w:r>
    </w:p>
    <w:p>
      <w:pPr>
        <w:ind w:right="142" w:firstLine="590"/>
        <w:spacing w:before="234" w:line="29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0"/>
        </w:rPr>
        <w:t>3.</w:t>
      </w:r>
      <w:r>
        <w:rPr>
          <w:rFonts w:ascii="SimSun" w:hAnsi="SimSun" w:eastAsia="SimSun" w:cs="SimSun"/>
          <w:sz w:val="30"/>
          <w:szCs w:val="30"/>
          <w:spacing w:val="-5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受聘现岗位以来，作为主持人获得盟市级教学成果一等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奖或自治区级教学成果二等奖及以上。</w:t>
      </w:r>
    </w:p>
    <w:p>
      <w:pPr>
        <w:ind w:right="125" w:firstLine="590"/>
        <w:spacing w:before="259" w:line="3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0"/>
        </w:rPr>
        <w:t>4.</w:t>
      </w:r>
      <w:r>
        <w:rPr>
          <w:rFonts w:ascii="SimSun" w:hAnsi="SimSun" w:eastAsia="SimSun" w:cs="SimSun"/>
          <w:sz w:val="30"/>
          <w:szCs w:val="30"/>
          <w:spacing w:val="-4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受聘现岗位以来，参加自治区教育招生考试机构统一组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织的教育考试命题工作1次以上，或参加盟市教育行政部</w:t>
      </w:r>
      <w:r>
        <w:rPr>
          <w:rFonts w:ascii="FangSong" w:hAnsi="FangSong" w:eastAsia="FangSong" w:cs="FangSong"/>
          <w:sz w:val="30"/>
          <w:szCs w:val="30"/>
          <w:spacing w:val="16"/>
        </w:rPr>
        <w:t>门统一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组织的教育考试命题2次以上。</w:t>
      </w:r>
    </w:p>
    <w:p>
      <w:pPr>
        <w:ind w:right="95" w:firstLine="590"/>
        <w:spacing w:before="258" w:line="34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1"/>
        </w:rPr>
        <w:t>5.</w:t>
      </w:r>
      <w:r>
        <w:rPr>
          <w:rFonts w:ascii="SimSun" w:hAnsi="SimSun" w:eastAsia="SimSun" w:cs="SimSun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受聘现岗位以来，获得国家级中小学教师教学竞赛二等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奖1次以上，或课程入选教育部国家级基础教育精品课，或案例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入选为教育部国家教育教学优秀案例公开展示或实践研究案例或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6"/>
        </w:rPr>
        <w:t>国家级智慧教育平台应用优秀(典型)案例，或案例(课例)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0"/>
        </w:rPr>
        <w:t>入选国家智慧教育平台全国教师研修课程体系</w:t>
      </w:r>
      <w:r>
        <w:rPr>
          <w:rFonts w:ascii="FangSong" w:hAnsi="FangSong" w:eastAsia="FangSong" w:cs="FangSong"/>
          <w:sz w:val="30"/>
          <w:szCs w:val="30"/>
          <w:spacing w:val="29"/>
        </w:rPr>
        <w:t>，或独立(第一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9"/>
        </w:rPr>
        <w:t>作者)撰写的教育教学优秀案例被评为自治区级国家中小学智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0"/>
        </w:rPr>
        <w:t>慧教育平台应用优秀(典型)案例。</w:t>
      </w:r>
    </w:p>
    <w:p>
      <w:pPr>
        <w:ind w:firstLine="590"/>
        <w:spacing w:before="292" w:line="33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0"/>
        </w:rPr>
        <w:t>6.</w:t>
      </w:r>
      <w:r>
        <w:rPr>
          <w:rFonts w:ascii="SimSun" w:hAnsi="SimSun" w:eastAsia="SimSun" w:cs="SimSun"/>
          <w:sz w:val="30"/>
          <w:szCs w:val="30"/>
          <w:spacing w:val="-4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受聘现岗位以来，从事艺术、体育、劳动、科学、综合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1"/>
        </w:rPr>
        <w:t>实践、信息科技、通用技术教学工作的教师，参加具</w:t>
      </w:r>
      <w:r>
        <w:rPr>
          <w:rFonts w:ascii="FangSong" w:hAnsi="FangSong" w:eastAsia="FangSong" w:cs="FangSong"/>
          <w:sz w:val="30"/>
          <w:szCs w:val="30"/>
          <w:spacing w:val="10"/>
        </w:rPr>
        <w:t>有广泛代表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6"/>
        </w:rPr>
        <w:t>性的国家级以上业务竞赛获一等奖；或作为体育代表队主教练、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艺术团体、信息技术、科技竞赛团体等主要指导教师</w:t>
      </w:r>
      <w:r>
        <w:rPr>
          <w:rFonts w:ascii="FangSong" w:hAnsi="FangSong" w:eastAsia="FangSong" w:cs="FangSong"/>
          <w:sz w:val="30"/>
          <w:szCs w:val="30"/>
          <w:spacing w:val="10"/>
        </w:rPr>
        <w:t>，所带学生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6"/>
        </w:rPr>
        <w:t>团队在国家级比赛中获前3名。</w:t>
      </w:r>
    </w:p>
    <w:p>
      <w:pPr>
        <w:spacing w:line="334" w:lineRule="auto"/>
        <w:sectPr>
          <w:footerReference w:type="default" r:id="rId12"/>
          <w:pgSz w:w="11900" w:h="16840"/>
          <w:pgMar w:top="1431" w:right="1549" w:bottom="1797" w:left="1499" w:header="0" w:footer="140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699"/>
        <w:spacing w:before="97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9"/>
        </w:rPr>
        <w:t>第十三</w:t>
      </w:r>
      <w:r>
        <w:rPr>
          <w:rFonts w:ascii="SimHei" w:hAnsi="SimHei" w:eastAsia="SimHei" w:cs="SimHei"/>
          <w:sz w:val="30"/>
          <w:szCs w:val="30"/>
          <w:b/>
          <w:bCs/>
          <w:spacing w:val="9"/>
        </w:rPr>
        <w:t>条</w:t>
      </w:r>
      <w:r>
        <w:rPr>
          <w:rFonts w:ascii="SimHei" w:hAnsi="SimHei" w:eastAsia="SimHei" w:cs="SimHei"/>
          <w:sz w:val="30"/>
          <w:szCs w:val="30"/>
          <w:spacing w:val="9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9"/>
        </w:rPr>
        <w:t>教研人员申报正高级职称教师评价条件</w:t>
      </w:r>
    </w:p>
    <w:p>
      <w:pPr>
        <w:ind w:left="24" w:right="31" w:firstLine="669"/>
        <w:spacing w:before="216" w:line="34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2"/>
        </w:rPr>
        <w:t>(一)具有崇高的职业理想和教育信念，高标准</w:t>
      </w:r>
      <w:r>
        <w:rPr>
          <w:rFonts w:ascii="FangSong" w:hAnsi="FangSong" w:eastAsia="FangSong" w:cs="FangSong"/>
          <w:sz w:val="30"/>
          <w:szCs w:val="30"/>
          <w:spacing w:val="21"/>
        </w:rPr>
        <w:t>践行立德树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人的根本任务。坚持“五育并举”,全面推进素质</w:t>
      </w:r>
      <w:r>
        <w:rPr>
          <w:rFonts w:ascii="FangSong" w:hAnsi="FangSong" w:eastAsia="FangSong" w:cs="FangSong"/>
          <w:sz w:val="30"/>
          <w:szCs w:val="30"/>
          <w:spacing w:val="16"/>
        </w:rPr>
        <w:t>教育，为促进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学生健康成长和教师专业发展发挥了指导者和引路人的作用，出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色地完成教学教研、教师培训等工作。具有先进的教育理念，形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成可供推广和借鉴的教研、培训或评价经验及模式。工作成效卓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著,得到同行的高度认可。</w:t>
      </w:r>
    </w:p>
    <w:p>
      <w:pPr>
        <w:ind w:left="24" w:firstLine="669"/>
        <w:spacing w:before="231" w:line="35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3"/>
        </w:rPr>
        <w:t>(二)具有深厚的教育理论基础，精深的专业知识，对教研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体系或教师培训体系有全面而深入的把握。有优势研究领域，对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所研究的学科教学研究领域、教师培训或教育评估监测要求有系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5"/>
        </w:rPr>
        <w:t>统认识和通透把握。具有课程与教学领导力，按照课程</w:t>
      </w:r>
      <w:r>
        <w:rPr>
          <w:rFonts w:ascii="FangSong" w:hAnsi="FangSong" w:eastAsia="FangSong" w:cs="FangSong"/>
          <w:sz w:val="30"/>
          <w:szCs w:val="30"/>
          <w:spacing w:val="24"/>
        </w:rPr>
        <w:t>改革要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求，推动和指导学科课程的开发和应用或开展教育质量评估监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测。具有先进的教学理念，形成独特的研训风格和精湛的研训艺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术。研训或评估监测能力强，有较强的信息技术与研训及评估监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测融合能力，创造性地对研训活动或评估监测进行改革，研训或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评估监测经验在本学科领域得到推广并有较大影响，工作业绩卓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著。得到同行的高度认可。是盟市级以上本专业学术团体的核心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成员和领军人物，被评为盟市级以上学科带头人，或担任盟市级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以上名教师工作室主持人且目前仍主持开展工作室工作。或受聘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现岗位以来获教育部组织的教学竞赛二等奖以上1次，或获自治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区教育部门组织的教学竞赛一等奖2次，或获盟市级以上教育部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门组织的教学竞赛一等奖3次。</w:t>
      </w:r>
    </w:p>
    <w:p>
      <w:pPr>
        <w:spacing w:line="359" w:lineRule="auto"/>
        <w:sectPr>
          <w:footerReference w:type="default" r:id="rId13"/>
          <w:pgSz w:w="11900" w:h="16840"/>
          <w:pgMar w:top="1431" w:right="1312" w:bottom="1687" w:left="1785" w:header="0" w:footer="129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341" w:lineRule="auto"/>
        <w:rPr>
          <w:rFonts w:ascii="Arial"/>
          <w:sz w:val="21"/>
        </w:rPr>
      </w:pPr>
      <w:r/>
    </w:p>
    <w:p>
      <w:pPr>
        <w:ind w:right="243" w:firstLine="659"/>
        <w:spacing w:before="101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6"/>
        </w:rPr>
        <w:t>(三)受聘现岗位以来，每年深入学校调查研究、指导教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学、听课评课的时间，旗县级听课不少于100课时、盟市级以上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听课不少于80课时，评课不少于20次，且每年至少撰写一篇有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价值的，对改进本学科课堂教学有指导意义的听课调研报告。</w:t>
      </w:r>
    </w:p>
    <w:p>
      <w:pPr>
        <w:ind w:firstLine="659"/>
        <w:spacing w:before="184" w:line="3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(四)受聘现岗位以来，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一线教学指导工作量符</w:t>
      </w:r>
      <w:r>
        <w:rPr>
          <w:rFonts w:ascii="FangSong" w:hAnsi="FangSong" w:eastAsia="FangSong" w:cs="FangSong"/>
          <w:sz w:val="31"/>
          <w:szCs w:val="31"/>
          <w:spacing w:val="9"/>
        </w:rPr>
        <w:t>合自治区有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关文件的规定，胜任中小学或幼儿园不同年级相</w:t>
      </w:r>
      <w:r>
        <w:rPr>
          <w:rFonts w:ascii="FangSong" w:hAnsi="FangSong" w:eastAsia="FangSong" w:cs="FangSong"/>
          <w:sz w:val="31"/>
          <w:szCs w:val="31"/>
          <w:spacing w:val="9"/>
        </w:rPr>
        <w:t>关专业的教研、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教学、培训和指导等工作。有计划地深入学校开展调查研究和指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6"/>
        </w:rPr>
        <w:t>导教学、每年听课评课和组织区域性教师培训、教学研讨等活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1"/>
        </w:rPr>
        <w:t>动。须提供1份课例研究报告或教师培训项目实施情况报告。自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治区级教研员须承担自治区级以上示范课、观摩课、研究课或学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科讲座3次以上，或承担盟市级示范课、观摩课、研究课或学科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1"/>
        </w:rPr>
        <w:t>讲座5次以上；盟市级以上教研员须承担盟市级以上示范课、观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摩课、研究课或学科讲座3次以上，或承担旗县级示</w:t>
      </w:r>
      <w:r>
        <w:rPr>
          <w:rFonts w:ascii="FangSong" w:hAnsi="FangSong" w:eastAsia="FangSong" w:cs="FangSong"/>
          <w:sz w:val="31"/>
          <w:szCs w:val="31"/>
          <w:spacing w:val="11"/>
        </w:rPr>
        <w:t>范课、观摩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课、研究课或学科讲座5次以上；旗县级教研员须承担盟市级以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7"/>
        </w:rPr>
        <w:t>上示范课、观摩课或学科讲座1次以上，或承担旗县级示范课、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5"/>
        </w:rPr>
        <w:t>观摩课或学科讲座5次以上，或承担旗县(市、区)教育行政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部门组织的讲学、送教下乡等培训任务5次以上。</w:t>
      </w:r>
    </w:p>
    <w:p>
      <w:pPr>
        <w:ind w:right="135" w:firstLine="659"/>
        <w:spacing w:before="328" w:line="3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(五)在教育思想、课程改革、教学方法等方面取得创</w:t>
      </w:r>
      <w:r>
        <w:rPr>
          <w:rFonts w:ascii="FangSong" w:hAnsi="FangSong" w:eastAsia="FangSong" w:cs="FangSong"/>
          <w:sz w:val="31"/>
          <w:szCs w:val="31"/>
          <w:spacing w:val="16"/>
        </w:rPr>
        <w:t>造性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成果。受聘现岗位以来，作为主要承担人完成1项以上</w:t>
      </w:r>
      <w:r>
        <w:rPr>
          <w:rFonts w:ascii="FangSong" w:hAnsi="FangSong" w:eastAsia="FangSong" w:cs="FangSong"/>
          <w:sz w:val="31"/>
          <w:szCs w:val="31"/>
          <w:spacing w:val="11"/>
        </w:rPr>
        <w:t>教育教学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改革课题，其中一项经过盟市级以上教育主管部门验收鉴定。盟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市级以上教研员须主持并完成2项与本学科相关的自治区级以上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教育教学科研规划改革课题，并经自治区级以</w:t>
      </w:r>
      <w:r>
        <w:rPr>
          <w:rFonts w:ascii="FangSong" w:hAnsi="FangSong" w:eastAsia="FangSong" w:cs="FangSong"/>
          <w:sz w:val="31"/>
          <w:szCs w:val="31"/>
          <w:spacing w:val="6"/>
        </w:rPr>
        <w:t>上教育主管部门验</w:t>
      </w:r>
    </w:p>
    <w:p>
      <w:pPr>
        <w:spacing w:line="320" w:lineRule="auto"/>
        <w:sectPr>
          <w:footerReference w:type="default" r:id="rId14"/>
          <w:pgSz w:w="11900" w:h="16840"/>
          <w:pgMar w:top="1431" w:right="1455" w:bottom="2296" w:left="1440" w:header="0" w:footer="189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443" w:lineRule="auto"/>
        <w:rPr>
          <w:rFonts w:ascii="Arial"/>
          <w:sz w:val="21"/>
        </w:rPr>
      </w:pPr>
      <w:r/>
    </w:p>
    <w:p>
      <w:pPr>
        <w:ind w:left="64" w:right="277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收鉴定；旗县级以上教研员须主持完成2项与本学科相关的盟市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级以上教育教学科研规划改革课题，并经盟市级以上教育</w:t>
      </w:r>
      <w:r>
        <w:rPr>
          <w:rFonts w:ascii="FangSong" w:hAnsi="FangSong" w:eastAsia="FangSong" w:cs="FangSong"/>
          <w:sz w:val="31"/>
          <w:szCs w:val="31"/>
          <w:spacing w:val="5"/>
        </w:rPr>
        <w:t>主管部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门验收鉴定。</w:t>
      </w:r>
    </w:p>
    <w:p>
      <w:pPr>
        <w:ind w:left="64" w:right="155" w:firstLine="730"/>
        <w:spacing w:before="39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(六)受聘现岗位以来，教科研成绩显著,</w:t>
      </w:r>
      <w:r>
        <w:rPr>
          <w:rFonts w:ascii="FangSong" w:hAnsi="FangSong" w:eastAsia="FangSong" w:cs="FangSong"/>
          <w:sz w:val="31"/>
          <w:szCs w:val="31"/>
          <w:spacing w:val="24"/>
        </w:rPr>
        <w:t>具备下列条件中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3"/>
        </w:rPr>
        <w:t>的2条，其中第1条为必备：</w:t>
      </w:r>
    </w:p>
    <w:p>
      <w:pPr>
        <w:ind w:left="64" w:right="149" w:firstLine="700"/>
        <w:spacing w:before="33" w:line="317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SimSun" w:hAnsi="SimSun" w:eastAsia="SimSun" w:cs="SimSun"/>
          <w:sz w:val="31"/>
          <w:szCs w:val="31"/>
          <w:spacing w:val="16"/>
        </w:rPr>
        <w:t>1.</w:t>
      </w:r>
      <w:r>
        <w:rPr>
          <w:rFonts w:ascii="SimSun" w:hAnsi="SimSun" w:eastAsia="SimSun" w:cs="SimSun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积极承担教育教学研究或教材建设工作，撰</w:t>
      </w:r>
      <w:r>
        <w:rPr>
          <w:rFonts w:ascii="FangSong" w:hAnsi="FangSong" w:eastAsia="FangSong" w:cs="FangSong"/>
          <w:sz w:val="31"/>
          <w:szCs w:val="31"/>
          <w:spacing w:val="15"/>
        </w:rPr>
        <w:t>写与所教学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1"/>
        </w:rPr>
        <w:t>科相关的学术论文、科研报告、教学设计、教材或专著1篇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21"/>
        </w:rPr>
        <w:t>以</w:t>
      </w:r>
      <w:r>
        <w:rPr>
          <w:rFonts w:ascii="FangSong" w:hAnsi="FangSong" w:eastAsia="FangSong" w:cs="FangSong"/>
          <w:sz w:val="26"/>
          <w:szCs w:val="26"/>
          <w:spacing w:val="-17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21"/>
        </w:rPr>
        <w:t>上</w:t>
      </w:r>
      <w:r>
        <w:rPr>
          <w:rFonts w:ascii="FangSong" w:hAnsi="FangSong" w:eastAsia="FangSong" w:cs="FangSong"/>
          <w:sz w:val="26"/>
          <w:szCs w:val="26"/>
          <w:spacing w:val="-3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21"/>
        </w:rPr>
        <w:t>。</w:t>
      </w:r>
    </w:p>
    <w:p>
      <w:pPr>
        <w:ind w:left="64" w:right="153" w:firstLine="649"/>
        <w:spacing w:before="238" w:line="3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7"/>
        </w:rPr>
        <w:t>2.</w:t>
      </w:r>
      <w:r>
        <w:rPr>
          <w:rFonts w:ascii="SimSun" w:hAnsi="SimSun" w:eastAsia="SimSun" w:cs="SimSun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在教学改革或教材教法研究改革方面做出显著成绩，教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育教学经验或教改成果经自治区教育主管部门认定，在自治区范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围以上推广，或被吸收编入经国家或自治区教材审查委员会</w:t>
      </w:r>
      <w:r>
        <w:rPr>
          <w:rFonts w:ascii="FangSong" w:hAnsi="FangSong" w:eastAsia="FangSong" w:cs="FangSong"/>
          <w:sz w:val="31"/>
          <w:szCs w:val="31"/>
          <w:spacing w:val="9"/>
        </w:rPr>
        <w:t>审查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通过的教科书、教学参考书等。</w:t>
      </w:r>
    </w:p>
    <w:p>
      <w:pPr>
        <w:ind w:left="64" w:right="159" w:firstLine="649"/>
        <w:spacing w:before="257" w:line="3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7"/>
        </w:rPr>
        <w:t>3.</w:t>
      </w:r>
      <w:r>
        <w:rPr>
          <w:rFonts w:ascii="SimSun" w:hAnsi="SimSun" w:eastAsia="SimSun" w:cs="SimSu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在指导和培养本专业青年教师方面取得成效，自治区级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教研员培养2名以上青年教师参加国家级教学比赛、优质课比赛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取得国家级二等奖以上奖励；盟市级教研员培养2名以上青年教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师参加自治区级以上教学比赛、优质课比赛取得自治区级二等奖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以上奖励；旗县级教研员培养2名以上青年教师参</w:t>
      </w:r>
      <w:r>
        <w:rPr>
          <w:rFonts w:ascii="FangSong" w:hAnsi="FangSong" w:eastAsia="FangSong" w:cs="FangSong"/>
          <w:sz w:val="31"/>
          <w:szCs w:val="31"/>
          <w:spacing w:val="14"/>
        </w:rPr>
        <w:t>加盟市级以上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教学比赛、优质课比赛取得盟市级二等奖以上奖励。以上培养过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程材料须盟市以上教育行政部门认证。</w:t>
      </w:r>
    </w:p>
    <w:p>
      <w:pPr>
        <w:ind w:left="64" w:firstLine="649"/>
        <w:spacing w:before="268" w:line="3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8"/>
        </w:rPr>
        <w:t>4.</w:t>
      </w:r>
      <w:r>
        <w:rPr>
          <w:rFonts w:ascii="SimSun" w:hAnsi="SimSun" w:eastAsia="SimSun" w:cs="SimSun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在教育教学方式改革、研究和推进素质教育等方面成绩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7"/>
        </w:rPr>
        <w:t>显著,积极有效规划、组织和指导区域学科教学实施、教学研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6"/>
        </w:rPr>
        <w:t>究、培训工作，组织区域性的教师培训、经验交流、</w:t>
      </w:r>
      <w:r>
        <w:rPr>
          <w:rFonts w:ascii="FangSong" w:hAnsi="FangSong" w:eastAsia="FangSong" w:cs="FangSong"/>
          <w:sz w:val="31"/>
          <w:szCs w:val="31"/>
          <w:spacing w:val="15"/>
        </w:rPr>
        <w:t>教学研讨、</w:t>
      </w:r>
    </w:p>
    <w:p>
      <w:pPr>
        <w:spacing w:line="320" w:lineRule="auto"/>
        <w:sectPr>
          <w:footerReference w:type="default" r:id="rId15"/>
          <w:pgSz w:w="11900" w:h="16840"/>
          <w:pgMar w:top="1431" w:right="925" w:bottom="1976" w:left="1785" w:header="0" w:footer="157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right="304"/>
        <w:spacing w:before="66" w:line="34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11"/>
        </w:rPr>
        <w:t>课堂示范、学术年会等活动，有效促进教师专业水平提高，成效</w:t>
      </w:r>
      <w:r>
        <w:rPr>
          <w:rFonts w:ascii="FangSong" w:hAnsi="FangSong" w:eastAsia="FangSong" w:cs="FangSong"/>
          <w:sz w:val="33"/>
          <w:szCs w:val="33"/>
          <w:spacing w:val="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0"/>
        </w:rPr>
        <w:t>显著,有优秀的经验总结材料或案例。</w:t>
      </w:r>
    </w:p>
    <w:p>
      <w:pPr>
        <w:ind w:right="120" w:firstLine="680"/>
        <w:spacing w:before="54" w:line="35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34"/>
        </w:rPr>
        <w:t>5.</w:t>
      </w:r>
      <w:r>
        <w:rPr>
          <w:rFonts w:ascii="SimSun" w:hAnsi="SimSun" w:eastAsia="SimSun" w:cs="SimSun"/>
          <w:sz w:val="33"/>
          <w:szCs w:val="33"/>
          <w:spacing w:val="-8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34"/>
        </w:rPr>
        <w:t>出版发行教育教学类、教师专业发展类学术著作1部，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3"/>
        </w:rPr>
        <w:t>本人撰写部分不少于5万字。</w:t>
      </w:r>
    </w:p>
    <w:p>
      <w:pPr>
        <w:ind w:right="200" w:firstLine="649"/>
        <w:spacing w:before="4" w:line="376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33"/>
          <w:szCs w:val="33"/>
          <w:spacing w:val="43"/>
        </w:rPr>
        <w:t>6.</w:t>
      </w:r>
      <w:r>
        <w:rPr>
          <w:rFonts w:ascii="SimSun" w:hAnsi="SimSun" w:eastAsia="SimSun" w:cs="SimSun"/>
          <w:sz w:val="33"/>
          <w:szCs w:val="33"/>
          <w:spacing w:val="-3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43"/>
        </w:rPr>
        <w:t>主笔或参与主笔(除主笔外排名前3)完成的教育政策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7"/>
        </w:rPr>
        <w:t>研究成果转化为自治区级以上教育行政部门的政策文件或决策</w:t>
      </w:r>
      <w:r>
        <w:rPr>
          <w:rFonts w:ascii="FangSong" w:hAnsi="FangSong" w:eastAsia="FangSong" w:cs="FangSong"/>
          <w:sz w:val="33"/>
          <w:szCs w:val="33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i/>
          <w:iCs/>
          <w:spacing w:val="15"/>
        </w:rPr>
        <w:t>参考。</w:t>
      </w:r>
    </w:p>
    <w:p>
      <w:pPr>
        <w:ind w:left="680"/>
        <w:spacing w:before="8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26"/>
        </w:rPr>
        <w:t>(七)一线教师对其教学指导及培训工作满意度高。</w:t>
      </w:r>
    </w:p>
    <w:p>
      <w:pPr>
        <w:ind w:left="684"/>
        <w:spacing w:before="277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17"/>
        </w:rPr>
        <w:t>第十四条</w:t>
      </w:r>
      <w:r>
        <w:rPr>
          <w:rFonts w:ascii="SimHei" w:hAnsi="SimHei" w:eastAsia="SimHei" w:cs="SimHei"/>
          <w:sz w:val="33"/>
          <w:szCs w:val="33"/>
          <w:spacing w:val="17"/>
        </w:rPr>
        <w:t xml:space="preserve">  </w:t>
      </w:r>
      <w:r>
        <w:rPr>
          <w:rFonts w:ascii="FangSong" w:hAnsi="FangSong" w:eastAsia="FangSong" w:cs="FangSong"/>
          <w:sz w:val="33"/>
          <w:szCs w:val="33"/>
          <w:spacing w:val="17"/>
        </w:rPr>
        <w:t>电教人员申报正高级教师评价条件</w:t>
      </w:r>
    </w:p>
    <w:p>
      <w:pPr>
        <w:ind w:firstLine="680"/>
        <w:spacing w:before="228" w:line="345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29"/>
        </w:rPr>
        <w:t>(一)具有崇高的职业理想和教育信念，高标准践行立德树</w:t>
      </w:r>
      <w:r>
        <w:rPr>
          <w:rFonts w:ascii="FangSong" w:hAnsi="FangSong" w:eastAsia="FangSong" w:cs="FangSong"/>
          <w:sz w:val="33"/>
          <w:szCs w:val="33"/>
          <w:spacing w:val="2"/>
        </w:rPr>
        <w:t xml:space="preserve">  </w:t>
      </w:r>
      <w:r>
        <w:rPr>
          <w:rFonts w:ascii="FangSong" w:hAnsi="FangSong" w:eastAsia="FangSong" w:cs="FangSong"/>
          <w:sz w:val="33"/>
          <w:szCs w:val="33"/>
          <w:spacing w:val="23"/>
        </w:rPr>
        <w:t>人的根本任务。坚持“五育并举”,全面推进素质教育，为促进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8"/>
        </w:rPr>
        <w:t>学生健康成长和教师专业发展发挥了指导者和引</w:t>
      </w:r>
      <w:r>
        <w:rPr>
          <w:rFonts w:ascii="FangSong" w:hAnsi="FangSong" w:eastAsia="FangSong" w:cs="FangSong"/>
          <w:sz w:val="33"/>
          <w:szCs w:val="33"/>
          <w:spacing w:val="17"/>
        </w:rPr>
        <w:t>路人的作用，出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2"/>
        </w:rPr>
        <w:t>色地完成了电化教育、教育数字化工作。具有先进的教育理</w:t>
      </w:r>
      <w:r>
        <w:rPr>
          <w:rFonts w:ascii="FangSong" w:hAnsi="FangSong" w:eastAsia="FangSong" w:cs="FangSong"/>
          <w:sz w:val="33"/>
          <w:szCs w:val="33"/>
          <w:spacing w:val="21"/>
        </w:rPr>
        <w:t>念，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7"/>
        </w:rPr>
        <w:t>形成可供推广和借鉴的电教、教育数字化经验及模式。工作成效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8"/>
        </w:rPr>
        <w:t>卓著,得到同行的高度认可。</w:t>
      </w:r>
    </w:p>
    <w:p>
      <w:pPr>
        <w:ind w:right="81" w:firstLine="680"/>
        <w:spacing w:before="295" w:line="35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30"/>
        </w:rPr>
        <w:t>(二)具有深厚的教育理论基础，精深的专业知识，对现代</w:t>
      </w:r>
      <w:r>
        <w:rPr>
          <w:rFonts w:ascii="FangSong" w:hAnsi="FangSong" w:eastAsia="FangSong" w:cs="FangSong"/>
          <w:sz w:val="33"/>
          <w:szCs w:val="33"/>
          <w:spacing w:val="1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8"/>
        </w:rPr>
        <w:t>教育技术理论和实践应用有全面而深入的把握，对所研究的信息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7"/>
        </w:rPr>
        <w:t>技术在学科教学应用研究领域、教师数字化应用能力培训有系统</w:t>
      </w:r>
      <w:r>
        <w:rPr>
          <w:rFonts w:ascii="FangSong" w:hAnsi="FangSong" w:eastAsia="FangSong" w:cs="FangSong"/>
          <w:sz w:val="33"/>
          <w:szCs w:val="33"/>
          <w:spacing w:val="1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8"/>
        </w:rPr>
        <w:t>认识和通透把握。具有课程与数字化教学领导力</w:t>
      </w:r>
      <w:r>
        <w:rPr>
          <w:rFonts w:ascii="FangSong" w:hAnsi="FangSong" w:eastAsia="FangSong" w:cs="FangSong"/>
          <w:sz w:val="33"/>
          <w:szCs w:val="33"/>
          <w:spacing w:val="17"/>
        </w:rPr>
        <w:t>，按照课程改革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7"/>
        </w:rPr>
        <w:t>要求，推动和指导学科课程或教育教学管理相关信息化资源开发</w:t>
      </w:r>
      <w:r>
        <w:rPr>
          <w:rFonts w:ascii="FangSong" w:hAnsi="FangSong" w:eastAsia="FangSong" w:cs="FangSong"/>
          <w:sz w:val="33"/>
          <w:szCs w:val="33"/>
          <w:spacing w:val="1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9"/>
        </w:rPr>
        <w:t>和应用。具有先进的教学理念，形成独特的研训风格和精湛的研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30"/>
        </w:rPr>
        <w:t>训艺术。有较强的信息技术与课程教学、教师培训融合创新能</w:t>
      </w:r>
    </w:p>
    <w:p>
      <w:pPr>
        <w:spacing w:line="353" w:lineRule="auto"/>
        <w:sectPr>
          <w:footerReference w:type="default" r:id="rId16"/>
          <w:pgSz w:w="11900" w:h="16840"/>
          <w:pgMar w:top="771" w:right="1064" w:bottom="1563" w:left="979" w:header="0" w:footer="1135" w:gutter="0"/>
        </w:sectPr>
        <w:rPr>
          <w:rFonts w:ascii="FangSong" w:hAnsi="FangSong" w:eastAsia="FangSong" w:cs="FangSong"/>
          <w:sz w:val="33"/>
          <w:szCs w:val="33"/>
        </w:rPr>
      </w:pPr>
    </w:p>
    <w:p>
      <w:pPr>
        <w:spacing w:line="409" w:lineRule="auto"/>
        <w:rPr>
          <w:rFonts w:ascii="Arial"/>
          <w:sz w:val="21"/>
        </w:rPr>
      </w:pPr>
      <w:r/>
    </w:p>
    <w:p>
      <w:pPr>
        <w:ind w:left="4" w:right="149"/>
        <w:spacing w:before="95" w:line="388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力，创造性地对电教活动进行改革，数字化教学应用经验在本学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科领域得到推广并有较大影响，工作业绩卓著。得到同行的高度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认可，是盟市级以上本专业学术团体的核心成员和领军人物，被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评为盟市级学科带头人，或担任盟市级以上国家中小学智慧教育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平台工作室主持人且目前仍主持开展工作室工作，或担任盟市级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以上教育数字化类工作室主持人且目前仍主持开展工作室工作。</w:t>
      </w:r>
    </w:p>
    <w:p>
      <w:pPr>
        <w:ind w:left="4" w:firstLine="619"/>
        <w:spacing w:before="6" w:line="35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6"/>
        </w:rPr>
        <w:t>(三)在教育教学方式改革、研究和推进素质教育等方面成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9"/>
        </w:rPr>
        <w:t>绩显著,积极有效规划、组织和指导区域学科教学实施、教学研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0"/>
        </w:rPr>
        <w:t>究、培训工作，组织区域性的教师培训、经验交流、教学研讨、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课堂示范、学术年会等活动，有效促进教师专业水平提高，</w:t>
      </w:r>
      <w:r>
        <w:rPr>
          <w:rFonts w:ascii="FangSong" w:hAnsi="FangSong" w:eastAsia="FangSong" w:cs="FangSong"/>
          <w:sz w:val="29"/>
          <w:szCs w:val="29"/>
          <w:spacing w:val="15"/>
        </w:rPr>
        <w:t>成效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8"/>
        </w:rPr>
        <w:t>显著,有优秀的经验总结材料或案例。</w:t>
      </w:r>
    </w:p>
    <w:p>
      <w:pPr>
        <w:ind w:left="4" w:right="154" w:firstLine="619"/>
        <w:spacing w:before="315" w:line="35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</w:rPr>
        <w:t>(四)受聘现岗位以来，有计划地深入区域或学校开展调查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研究和指导教学、每年组织区域性教师培训、数字化教学应用研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讨等活动。须提供1份教师培训项目实施情况报告或数字化应用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研究报告。受聘现岗位以来，须承担示范课、观摩课、教育数字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化讲座等3次以上，或每学年听课、指导学校数字化教育教学活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动等20课时以上。</w:t>
      </w:r>
    </w:p>
    <w:p>
      <w:pPr>
        <w:ind w:left="4" w:right="200" w:firstLine="619"/>
        <w:spacing w:before="309" w:line="34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4"/>
        </w:rPr>
        <w:t>(五)在教育数字化、课程改革、教学方法、电教重点工作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等方面取得创造性成果。受聘现岗位以来，盟市级以上电教人员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须主持并完成2项与本学科相关的自治区级以上教育教学改革课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题，并经自治区级以上教育主管部门验收鉴定；旗县级以上电教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人员须主持完成2项与本学科相关的盟市级以上教育教学改革课</w:t>
      </w:r>
    </w:p>
    <w:p>
      <w:pPr>
        <w:spacing w:line="340" w:lineRule="auto"/>
        <w:sectPr>
          <w:footerReference w:type="default" r:id="rId17"/>
          <w:pgSz w:w="11900" w:h="16840"/>
          <w:pgMar w:top="1431" w:right="1414" w:bottom="1699" w:left="1785" w:header="0" w:footer="132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before="98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题，并经盟市级以上教育主管部门验收鉴定。</w:t>
      </w:r>
    </w:p>
    <w:p>
      <w:pPr>
        <w:ind w:right="24" w:firstLine="639"/>
        <w:spacing w:before="223" w:line="37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2"/>
        </w:rPr>
        <w:t>(六)受聘现岗位以来，教科研成绩显著,具备下列条件中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9"/>
        </w:rPr>
        <w:t>的2条，其中第1条为必备：</w:t>
      </w:r>
    </w:p>
    <w:p>
      <w:pPr>
        <w:ind w:right="1" w:firstLine="639"/>
        <w:spacing w:before="2" w:line="33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3"/>
        </w:rPr>
        <w:t>1.</w:t>
      </w:r>
      <w:r>
        <w:rPr>
          <w:rFonts w:ascii="SimSun" w:hAnsi="SimSun" w:eastAsia="SimSun" w:cs="SimSun"/>
          <w:sz w:val="30"/>
          <w:szCs w:val="30"/>
          <w:spacing w:val="-3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积极承担数字化教育教学研究、数字教育资源或教</w:t>
      </w:r>
      <w:r>
        <w:rPr>
          <w:rFonts w:ascii="FangSong" w:hAnsi="FangSong" w:eastAsia="FangSong" w:cs="FangSong"/>
          <w:sz w:val="30"/>
          <w:szCs w:val="30"/>
          <w:spacing w:val="22"/>
        </w:rPr>
        <w:t>材建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设工作，撰写数字化教学应用相关的学术论文、科研报告、教学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设计、教材、创新工作案例，或制作数字教育资源入选国家中小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2"/>
        </w:rPr>
        <w:t>学智慧教育平台2件以上或专著1篇(部)以上。</w:t>
      </w:r>
    </w:p>
    <w:p>
      <w:pPr>
        <w:ind w:right="2" w:firstLine="639"/>
        <w:spacing w:before="230" w:line="33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3"/>
        </w:rPr>
        <w:t>2.</w:t>
      </w:r>
      <w:r>
        <w:rPr>
          <w:rFonts w:ascii="SimSun" w:hAnsi="SimSun" w:eastAsia="SimSun" w:cs="SimSun"/>
          <w:sz w:val="30"/>
          <w:szCs w:val="30"/>
          <w:spacing w:val="-4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在教学改革或教材教法研究改革方面做出显著成绩，教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育教学经验或教改成果经自治区教育主管部门认定，在自治区范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围以上推广，或被吸收编入经国家或自治区教材审查委员会审查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通过的教科书、教学参考书等。</w:t>
      </w:r>
    </w:p>
    <w:p>
      <w:pPr>
        <w:ind w:firstLine="639"/>
        <w:spacing w:before="239" w:line="35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3"/>
        </w:rPr>
        <w:t>3.</w:t>
      </w:r>
      <w:r>
        <w:rPr>
          <w:rFonts w:ascii="SimSun" w:hAnsi="SimSun" w:eastAsia="SimSun" w:cs="SimSun"/>
          <w:sz w:val="30"/>
          <w:szCs w:val="30"/>
          <w:spacing w:val="-3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在指导和培养本专业青年教师方面取得成效，自治区级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电教人员培养2名以上青年教师参加国家级教学比赛、</w:t>
      </w:r>
      <w:r>
        <w:rPr>
          <w:rFonts w:ascii="FangSong" w:hAnsi="FangSong" w:eastAsia="FangSong" w:cs="FangSong"/>
          <w:sz w:val="30"/>
          <w:szCs w:val="30"/>
          <w:spacing w:val="19"/>
        </w:rPr>
        <w:t>优质课比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赛取得国家级二等奖以上奖励，或在国家级比赛中获得先进组织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单位、个人奖励；盟市级电教人员培养2名以上青年教师参加自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6"/>
        </w:rPr>
        <w:t>治区级以上教学比赛、优质课比赛取得自治区级二等奖以上奖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励；旗县级电教人员培养2名以上青年教师参加盟市级</w:t>
      </w:r>
      <w:r>
        <w:rPr>
          <w:rFonts w:ascii="FangSong" w:hAnsi="FangSong" w:eastAsia="FangSong" w:cs="FangSong"/>
          <w:sz w:val="30"/>
          <w:szCs w:val="30"/>
          <w:spacing w:val="19"/>
        </w:rPr>
        <w:t>以上教学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比赛、优质课比赛取得盟市级二等奖以上奖励。以上培养过程材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料须经盟市以上教育行政部门认证。</w:t>
      </w:r>
    </w:p>
    <w:p>
      <w:pPr>
        <w:ind w:right="31" w:firstLine="639"/>
        <w:spacing w:before="261" w:line="29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5"/>
        </w:rPr>
        <w:t>4. </w:t>
      </w:r>
      <w:r>
        <w:rPr>
          <w:rFonts w:ascii="FangSong" w:hAnsi="FangSong" w:eastAsia="FangSong" w:cs="FangSong"/>
          <w:sz w:val="30"/>
          <w:szCs w:val="30"/>
          <w:spacing w:val="25"/>
        </w:rPr>
        <w:t>出版发行教育数字化类或信息技术类著作1部，本人撰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</w:rPr>
        <w:t>写部分不少于3万字。</w:t>
      </w:r>
    </w:p>
    <w:p>
      <w:pPr>
        <w:spacing w:before="247" w:line="222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0"/>
        </w:rPr>
        <w:t>5.</w:t>
      </w:r>
      <w:r>
        <w:rPr>
          <w:rFonts w:ascii="SimSun" w:hAnsi="SimSun" w:eastAsia="SimSun" w:cs="SimSun"/>
          <w:sz w:val="30"/>
          <w:szCs w:val="30"/>
          <w:spacing w:val="-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0"/>
        </w:rPr>
        <w:t>主笔或参与主笔(除主笔外排名前3)完成的教育政策</w:t>
      </w:r>
    </w:p>
    <w:p>
      <w:pPr>
        <w:spacing w:line="222" w:lineRule="auto"/>
        <w:sectPr>
          <w:footerReference w:type="default" r:id="rId18"/>
          <w:pgSz w:w="11900" w:h="16840"/>
          <w:pgMar w:top="1431" w:right="1707" w:bottom="1467" w:left="1340" w:header="0" w:footer="107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422" w:lineRule="auto"/>
        <w:rPr>
          <w:rFonts w:ascii="Arial"/>
          <w:sz w:val="21"/>
        </w:rPr>
      </w:pPr>
      <w:r/>
    </w:p>
    <w:p>
      <w:pPr>
        <w:ind w:right="147"/>
        <w:spacing w:before="98" w:line="404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30"/>
          <w:szCs w:val="30"/>
          <w:spacing w:val="22"/>
        </w:rPr>
        <w:t>研究成果转化为自治区级以上教育行政部门的政策文件或决策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4"/>
        </w:rPr>
        <w:t>参</w:t>
      </w:r>
      <w:r>
        <w:rPr>
          <w:rFonts w:ascii="FangSong" w:hAnsi="FangSong" w:eastAsia="FangSong" w:cs="FangSong"/>
          <w:sz w:val="26"/>
          <w:szCs w:val="26"/>
          <w:spacing w:val="-23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4"/>
        </w:rPr>
        <w:t>考</w:t>
      </w:r>
      <w:r>
        <w:rPr>
          <w:rFonts w:ascii="FangSong" w:hAnsi="FangSong" w:eastAsia="FangSong" w:cs="FangSong"/>
          <w:sz w:val="26"/>
          <w:szCs w:val="26"/>
          <w:spacing w:val="-42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4"/>
        </w:rPr>
        <w:t>。</w:t>
      </w:r>
    </w:p>
    <w:p>
      <w:pPr>
        <w:ind w:right="124" w:firstLine="609"/>
        <w:spacing w:before="2" w:line="29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0"/>
        </w:rPr>
        <w:t>6.</w:t>
      </w:r>
      <w:r>
        <w:rPr>
          <w:rFonts w:ascii="SimSun" w:hAnsi="SimSun" w:eastAsia="SimSun" w:cs="SimSun"/>
          <w:sz w:val="30"/>
          <w:szCs w:val="30"/>
          <w:spacing w:val="-5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盟市级科技进步奖一等奖以上或自治区科学技术奖奖励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的主要技术负责人。</w:t>
      </w:r>
    </w:p>
    <w:p>
      <w:pPr>
        <w:ind w:right="105" w:firstLine="609"/>
        <w:spacing w:before="227"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0"/>
        </w:rPr>
        <w:t>7.</w:t>
      </w:r>
      <w:r>
        <w:rPr>
          <w:rFonts w:ascii="SimSun" w:hAnsi="SimSun" w:eastAsia="SimSun" w:cs="SimSun"/>
          <w:sz w:val="30"/>
          <w:szCs w:val="30"/>
          <w:spacing w:val="-3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盟市级以上电教人员讲授的教育技术课例或微课被评为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教育部国家基础教育精品课，旗县级以下电教人员讲授的教育技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术课例或微课，被评为自治区基础教育精品课。</w:t>
      </w:r>
    </w:p>
    <w:p>
      <w:pPr>
        <w:ind w:right="119" w:firstLine="609"/>
        <w:spacing w:before="272" w:line="29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4"/>
        </w:rPr>
        <w:t>8.</w:t>
      </w:r>
      <w:r>
        <w:rPr>
          <w:rFonts w:ascii="FangSong" w:hAnsi="FangSong" w:eastAsia="FangSong" w:cs="FangSong"/>
          <w:sz w:val="30"/>
          <w:szCs w:val="30"/>
          <w:spacing w:val="24"/>
        </w:rPr>
        <w:t>获得教育部或自治区教育厅批准的中小学生</w:t>
      </w:r>
      <w:r>
        <w:rPr>
          <w:rFonts w:ascii="FangSong" w:hAnsi="FangSong" w:eastAsia="FangSong" w:cs="FangSong"/>
          <w:sz w:val="30"/>
          <w:szCs w:val="30"/>
          <w:spacing w:val="23"/>
        </w:rPr>
        <w:t>竞赛“白名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单”科创比赛优秀指导教师。</w:t>
      </w:r>
    </w:p>
    <w:p>
      <w:pPr>
        <w:ind w:right="100" w:firstLine="614"/>
        <w:spacing w:before="261" w:line="393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SimHei" w:hAnsi="SimHei" w:eastAsia="SimHei" w:cs="SimHei"/>
          <w:sz w:val="30"/>
          <w:szCs w:val="30"/>
          <w:b/>
          <w:bCs/>
          <w:spacing w:val="12"/>
        </w:rPr>
        <w:t>第十五条</w:t>
      </w:r>
      <w:r>
        <w:rPr>
          <w:rFonts w:ascii="SimHei" w:hAnsi="SimHei" w:eastAsia="SimHei" w:cs="SimHei"/>
          <w:sz w:val="30"/>
          <w:szCs w:val="30"/>
          <w:spacing w:val="1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2"/>
        </w:rPr>
        <w:t>具备下列条件中的一项可优先推荐参加正</w:t>
      </w:r>
      <w:r>
        <w:rPr>
          <w:rFonts w:ascii="FangSong" w:hAnsi="FangSong" w:eastAsia="FangSong" w:cs="FangSong"/>
          <w:sz w:val="30"/>
          <w:szCs w:val="30"/>
          <w:spacing w:val="11"/>
        </w:rPr>
        <w:t>高级教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24"/>
        </w:rPr>
        <w:t>师评审</w:t>
      </w:r>
      <w:r>
        <w:rPr>
          <w:rFonts w:ascii="FangSong" w:hAnsi="FangSong" w:eastAsia="FangSong" w:cs="FangSong"/>
          <w:sz w:val="26"/>
          <w:szCs w:val="26"/>
          <w:spacing w:val="-63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24"/>
        </w:rPr>
        <w:t>。</w:t>
      </w:r>
    </w:p>
    <w:p>
      <w:pPr>
        <w:ind w:firstLine="609"/>
        <w:spacing w:before="7" w:line="33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3"/>
        </w:rPr>
        <w:t>(</w:t>
      </w:r>
      <w:r>
        <w:rPr>
          <w:rFonts w:ascii="FangSong" w:hAnsi="FangSong" w:eastAsia="FangSong" w:cs="FangSong"/>
          <w:sz w:val="30"/>
          <w:szCs w:val="30"/>
          <w:spacing w:val="-6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3"/>
        </w:rPr>
        <w:t>一)被评为自治区特级教师，或担任自治区级以上名教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6"/>
        </w:rPr>
        <w:t>师、名校长、名班主任工作室主持人且目前仍主持工作室工作，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或担任教育数字化类、国家中小学智慧教育平台工作室主持人且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目前仍主持工作室工作，或参加自治区卓越教师、领航校长培养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且目前仍发挥示范引领作用。</w:t>
      </w:r>
    </w:p>
    <w:p>
      <w:pPr>
        <w:ind w:right="130" w:firstLine="609"/>
        <w:spacing w:before="277" w:line="318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30"/>
          <w:szCs w:val="30"/>
          <w:spacing w:val="36"/>
        </w:rPr>
        <w:t>(二)参加过经自治区级以上教材审查委员会审定的教材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5"/>
        </w:rPr>
        <w:t>编</w:t>
      </w:r>
      <w:r>
        <w:rPr>
          <w:rFonts w:ascii="FangSong" w:hAnsi="FangSong" w:eastAsia="FangSong" w:cs="FangSong"/>
          <w:sz w:val="26"/>
          <w:szCs w:val="26"/>
          <w:spacing w:val="-19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5"/>
        </w:rPr>
        <w:t>写</w:t>
      </w:r>
      <w:r>
        <w:rPr>
          <w:rFonts w:ascii="FangSong" w:hAnsi="FangSong" w:eastAsia="FangSong" w:cs="FangSong"/>
          <w:sz w:val="26"/>
          <w:szCs w:val="26"/>
          <w:spacing w:val="-43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5"/>
        </w:rPr>
        <w:t>。</w:t>
      </w:r>
    </w:p>
    <w:p>
      <w:pPr>
        <w:ind w:left="609"/>
        <w:spacing w:before="25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4"/>
        </w:rPr>
        <w:t>(三)连续从教30年以上并仍在一线教育教学岗位任教。</w:t>
      </w:r>
    </w:p>
    <w:p>
      <w:pPr>
        <w:spacing w:line="433" w:lineRule="auto"/>
        <w:rPr>
          <w:rFonts w:ascii="Arial"/>
          <w:sz w:val="21"/>
        </w:rPr>
      </w:pPr>
      <w:r/>
    </w:p>
    <w:p>
      <w:pPr>
        <w:ind w:left="2514"/>
        <w:spacing w:before="98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6"/>
        </w:rPr>
        <w:t>第四章</w:t>
      </w:r>
      <w:r>
        <w:rPr>
          <w:rFonts w:ascii="SimHei" w:hAnsi="SimHei" w:eastAsia="SimHei" w:cs="SimHei"/>
          <w:sz w:val="30"/>
          <w:szCs w:val="30"/>
          <w:spacing w:val="6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6"/>
        </w:rPr>
        <w:t>高级教师评价条件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ind w:left="614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0"/>
        </w:rPr>
        <w:t>第十六条</w:t>
      </w:r>
      <w:r>
        <w:rPr>
          <w:rFonts w:ascii="SimHei" w:hAnsi="SimHei" w:eastAsia="SimHei" w:cs="SimHei"/>
          <w:sz w:val="30"/>
          <w:szCs w:val="30"/>
          <w:spacing w:val="2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0"/>
        </w:rPr>
        <w:t>学历(学位)、资历条件</w:t>
      </w:r>
    </w:p>
    <w:p>
      <w:pPr>
        <w:spacing w:line="222" w:lineRule="auto"/>
        <w:sectPr>
          <w:footerReference w:type="default" r:id="rId19"/>
          <w:pgSz w:w="11900" w:h="16840"/>
          <w:pgMar w:top="1431" w:right="1370" w:bottom="1667" w:left="1680" w:header="0" w:footer="127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ind w:left="63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申报高级教师须具备下列学历(学位)、资历条件之一：</w:t>
      </w:r>
    </w:p>
    <w:p>
      <w:pPr>
        <w:ind w:left="639"/>
        <w:spacing w:before="20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(一)具有博士学位，受聘一级教师岗位后任教2年以上。</w:t>
      </w:r>
    </w:p>
    <w:p>
      <w:pPr>
        <w:ind w:right="155" w:firstLine="639"/>
        <w:spacing w:before="235" w:line="29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(二)具有硕士学位、学士学位、大学本科毕业学历，受聘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一级教师岗位后任教5年以上。</w:t>
      </w:r>
    </w:p>
    <w:p>
      <w:pPr>
        <w:ind w:left="639"/>
        <w:spacing w:before="194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(三)具有大学专科毕业学历，在小学、初中受</w:t>
      </w:r>
      <w:r>
        <w:rPr>
          <w:rFonts w:ascii="FangSong" w:hAnsi="FangSong" w:eastAsia="FangSong" w:cs="FangSong"/>
          <w:sz w:val="31"/>
          <w:szCs w:val="31"/>
          <w:spacing w:val="23"/>
        </w:rPr>
        <w:t>聘一级教师</w:t>
      </w:r>
    </w:p>
    <w:p>
      <w:pPr>
        <w:spacing w:before="27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岗位后任教5年以上。</w:t>
      </w:r>
    </w:p>
    <w:p>
      <w:pPr>
        <w:ind w:right="111" w:firstLine="639"/>
        <w:spacing w:before="182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6"/>
        </w:rPr>
        <w:t>(四)在苏木、乡镇学校连续从事教育教学20年以上，且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目前仍在苏木、乡镇学校一线工作，具有大学专科毕业学历，受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聘一级教师岗位满5年。</w:t>
      </w:r>
    </w:p>
    <w:p>
      <w:pPr>
        <w:ind w:left="644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9"/>
        </w:rPr>
        <w:t>第十七条</w:t>
      </w:r>
      <w:r>
        <w:rPr>
          <w:rFonts w:ascii="SimHei" w:hAnsi="SimHei" w:eastAsia="SimHei" w:cs="SimHei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育人实践评价条件</w:t>
      </w:r>
    </w:p>
    <w:p>
      <w:pPr>
        <w:ind w:right="113" w:firstLine="639"/>
        <w:spacing w:before="212" w:line="341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(一)长期工作在教育教学一线，具有较高的职业理想和教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育信念，能根据所教学段学生的年龄特征和思想实际，有效进行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思想道德教育，培养学生的自主管理和自主学习能力。</w:t>
      </w:r>
      <w:r>
        <w:rPr>
          <w:rFonts w:ascii="FangSong" w:hAnsi="FangSong" w:eastAsia="FangSong" w:cs="FangSong"/>
          <w:sz w:val="31"/>
          <w:szCs w:val="31"/>
          <w:spacing w:val="11"/>
        </w:rPr>
        <w:t>积极引导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学生健康成长，成绩比较突出，有优秀的育人经验总结材</w:t>
      </w:r>
      <w:r>
        <w:rPr>
          <w:rFonts w:ascii="FangSong" w:hAnsi="FangSong" w:eastAsia="FangSong" w:cs="FangSong"/>
          <w:sz w:val="31"/>
          <w:szCs w:val="31"/>
          <w:spacing w:val="23"/>
        </w:rPr>
        <w:t>料或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2"/>
        </w:rPr>
        <w:t>案</w:t>
      </w:r>
      <w:r>
        <w:rPr>
          <w:rFonts w:ascii="FangSong" w:hAnsi="FangSong" w:eastAsia="FangSong" w:cs="FangSong"/>
          <w:sz w:val="26"/>
          <w:szCs w:val="26"/>
          <w:spacing w:val="-32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2"/>
        </w:rPr>
        <w:t>例</w:t>
      </w:r>
      <w:r>
        <w:rPr>
          <w:rFonts w:ascii="FangSong" w:hAnsi="FangSong" w:eastAsia="FangSong" w:cs="FangSong"/>
          <w:sz w:val="26"/>
          <w:szCs w:val="26"/>
          <w:spacing w:val="-49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2"/>
        </w:rPr>
        <w:t>。</w:t>
      </w:r>
    </w:p>
    <w:p>
      <w:pPr>
        <w:ind w:firstLine="639"/>
        <w:spacing w:before="245" w:line="3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0"/>
        </w:rPr>
        <w:t>(二)受聘现岗位以来，有3年以上班主任工作经历，所带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班级形成良好的班风、学风，比较出色地完成班主任工作任务，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教书育人成果比较突出。教师同行评价高。</w:t>
      </w:r>
      <w:r>
        <w:rPr>
          <w:rFonts w:ascii="FangSong" w:hAnsi="FangSong" w:eastAsia="FangSong" w:cs="FangSong"/>
          <w:sz w:val="31"/>
          <w:szCs w:val="31"/>
          <w:spacing w:val="22"/>
        </w:rPr>
        <w:t>经常与家长保持联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系，开展家访，家校共育成效好。</w:t>
      </w:r>
    </w:p>
    <w:p>
      <w:pPr>
        <w:ind w:right="88" w:firstLine="730"/>
        <w:spacing w:before="234" w:line="30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(三)受聘现岗位以来，在学生思想政治教育和班主任工作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方面，有比较突出的专长和丰富的经验，并做出</w:t>
      </w:r>
      <w:r>
        <w:rPr>
          <w:rFonts w:ascii="FangSong" w:hAnsi="FangSong" w:eastAsia="FangSong" w:cs="FangSong"/>
          <w:sz w:val="31"/>
          <w:szCs w:val="31"/>
          <w:spacing w:val="11"/>
        </w:rPr>
        <w:t>显著成绩。旗县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级以上学校教师所带班级被评为旗县级以上优秀班集体或校级优</w:t>
      </w:r>
    </w:p>
    <w:p>
      <w:pPr>
        <w:spacing w:line="308" w:lineRule="auto"/>
        <w:sectPr>
          <w:footerReference w:type="default" r:id="rId20"/>
          <w:pgSz w:w="11900" w:h="16840"/>
          <w:pgMar w:top="1431" w:right="1485" w:bottom="1446" w:left="1269" w:header="0" w:footer="10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before="98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秀班集体2次以上，或个人被评为旗县级以上优秀教师、优秀班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主任、优秀德育工作者，或被评为校级优秀教师、优秀班主任、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6"/>
        </w:rPr>
        <w:t>优秀德育工作者累计3次以上；苏木(乡)以下学校教师所带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班级被评为校级优秀班集体，或个人被评为旗县级以上优</w:t>
      </w:r>
      <w:r>
        <w:rPr>
          <w:rFonts w:ascii="FangSong" w:hAnsi="FangSong" w:eastAsia="FangSong" w:cs="FangSong"/>
          <w:sz w:val="30"/>
          <w:szCs w:val="30"/>
          <w:spacing w:val="19"/>
        </w:rPr>
        <w:t>秀教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师、优秀班主任、优秀德育工作者，或被评为校级优秀教师、优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秀班主任、优秀德育工作者2次以上。</w:t>
      </w:r>
    </w:p>
    <w:p>
      <w:pPr>
        <w:ind w:left="644"/>
        <w:spacing w:before="2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5"/>
        </w:rPr>
        <w:t>第十八条</w:t>
      </w:r>
      <w:r>
        <w:rPr>
          <w:rFonts w:ascii="SimHei" w:hAnsi="SimHei" w:eastAsia="SimHei" w:cs="SimHei"/>
          <w:sz w:val="30"/>
          <w:szCs w:val="30"/>
          <w:spacing w:val="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5"/>
        </w:rPr>
        <w:t>示范引领评价条件</w:t>
      </w:r>
    </w:p>
    <w:p>
      <w:pPr>
        <w:ind w:right="80" w:firstLine="639"/>
        <w:spacing w:before="220" w:line="33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2"/>
        </w:rPr>
        <w:t>(一)城镇义务教育学校和城区高中学校(含完全</w:t>
      </w:r>
      <w:r>
        <w:rPr>
          <w:rFonts w:ascii="FangSong" w:hAnsi="FangSong" w:eastAsia="FangSong" w:cs="FangSong"/>
          <w:sz w:val="30"/>
          <w:szCs w:val="30"/>
          <w:spacing w:val="31"/>
        </w:rPr>
        <w:t>中学)教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师申报高级教师职称须有1年以上在农村牧区学校或相对薄弱学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1"/>
        </w:rPr>
        <w:t>校任教(支教)经历；旗县域高中(含完全中学)由所属教育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主管部门统筹确定是否纳入支教范围。</w:t>
      </w:r>
    </w:p>
    <w:p>
      <w:pPr>
        <w:ind w:right="117" w:firstLine="639"/>
        <w:spacing w:before="222" w:line="29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(二)对所教学科具有系统、坚实的基础理论、专业</w:t>
      </w:r>
      <w:r>
        <w:rPr>
          <w:rFonts w:ascii="FangSong" w:hAnsi="FangSong" w:eastAsia="FangSong" w:cs="FangSong"/>
          <w:sz w:val="30"/>
          <w:szCs w:val="30"/>
          <w:spacing w:val="18"/>
        </w:rPr>
        <w:t>知识和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必备的专业技能，胜任本学科教学工作，形成一定的教学特色。</w:t>
      </w:r>
    </w:p>
    <w:p>
      <w:pPr>
        <w:ind w:right="119" w:firstLine="679"/>
        <w:spacing w:before="230" w:line="34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(三)在指导青年教师方面发挥了重要作用，取得了明显成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效。其中，受聘现岗位以来，作为主要指导教师指导青年教师在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教育部门举办的教学比赛、班主任技能比赛等活动(含教育部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3"/>
        </w:rPr>
        <w:t>门推荐参加的专业学术团体举办的国家级比赛)中获得旗县级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一等奖、盟市级二等奖、自治区级三等奖以上或获得国家奖励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(乡村教师为旗县级二等奖以上),或作为指导教师受邀在</w:t>
      </w:r>
      <w:r>
        <w:rPr>
          <w:rFonts w:ascii="FangSong" w:hAnsi="FangSong" w:eastAsia="FangSong" w:cs="FangSong"/>
          <w:sz w:val="30"/>
          <w:szCs w:val="30"/>
          <w:spacing w:val="19"/>
        </w:rPr>
        <w:t>自治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区教育教学等活动中进行现场教学展示。</w:t>
      </w:r>
    </w:p>
    <w:p>
      <w:pPr>
        <w:ind w:right="119" w:firstLine="639"/>
        <w:spacing w:before="231" w:line="30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(四)受聘现岗位以来，积极参加学校组织的校本</w:t>
      </w:r>
      <w:r>
        <w:rPr>
          <w:rFonts w:ascii="FangSong" w:hAnsi="FangSong" w:eastAsia="FangSong" w:cs="FangSong"/>
          <w:sz w:val="30"/>
          <w:szCs w:val="30"/>
          <w:spacing w:val="16"/>
        </w:rPr>
        <w:t>培训或校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5"/>
        </w:rPr>
        <w:t>本教研活动，每学期听课及参与研讨次数不少于15节(次),</w:t>
      </w:r>
    </w:p>
    <w:p>
      <w:pPr>
        <w:spacing w:line="305" w:lineRule="auto"/>
        <w:sectPr>
          <w:footerReference w:type="default" r:id="rId21"/>
          <w:pgSz w:w="11900" w:h="16840"/>
          <w:pgMar w:top="1431" w:right="1460" w:bottom="1667" w:left="1690" w:header="0" w:footer="127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每学年至少承担1次校级以上示范课，同学科教师反映良好。</w:t>
      </w:r>
    </w:p>
    <w:p>
      <w:pPr>
        <w:ind w:firstLine="639"/>
        <w:spacing w:before="229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</w:rPr>
        <w:t>(五)受聘现岗位以来，旗县级以上学校教师</w:t>
      </w:r>
      <w:r>
        <w:rPr>
          <w:rFonts w:ascii="FangSong" w:hAnsi="FangSong" w:eastAsia="FangSong" w:cs="FangSong"/>
          <w:sz w:val="31"/>
          <w:szCs w:val="31"/>
          <w:spacing w:val="27"/>
        </w:rPr>
        <w:t>须承担盟市级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示范课、观摩课或学科讲座1次以上，或承担旗县级示范</w:t>
      </w:r>
      <w:r>
        <w:rPr>
          <w:rFonts w:ascii="FangSong" w:hAnsi="FangSong" w:eastAsia="FangSong" w:cs="FangSong"/>
          <w:sz w:val="31"/>
          <w:szCs w:val="31"/>
          <w:spacing w:val="20"/>
        </w:rPr>
        <w:t>课、观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3"/>
        </w:rPr>
        <w:t>摩课或学科讲座2次以上，或承担盟市教育行政部门组织的讲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6"/>
        </w:rPr>
        <w:t>学、送教下乡等培训任务1次以上，或承担</w:t>
      </w:r>
      <w:r>
        <w:rPr>
          <w:rFonts w:ascii="FangSong" w:hAnsi="FangSong" w:eastAsia="FangSong" w:cs="FangSong"/>
          <w:sz w:val="31"/>
          <w:szCs w:val="31"/>
          <w:spacing w:val="25"/>
        </w:rPr>
        <w:t>旗县级以上名教师、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7"/>
        </w:rPr>
        <w:t>名校长、名班主任工作室培训、指导、送教下乡等工作；苏木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(乡)级以下学校教师须承担旗县级以上示范课、观摩课或学科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4"/>
        </w:rPr>
        <w:t>讲座1次以上，或承担旗县(市、区)教育行政部门组织的讲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4"/>
        </w:rPr>
        <w:t>学、送教下乡等培训任务1次以上，或承担旗县(市、区)名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教师、名校长、名班主任工作室培训、指导、送</w:t>
      </w:r>
      <w:r>
        <w:rPr>
          <w:rFonts w:ascii="FangSong" w:hAnsi="FangSong" w:eastAsia="FangSong" w:cs="FangSong"/>
          <w:sz w:val="31"/>
          <w:szCs w:val="31"/>
          <w:spacing w:val="14"/>
        </w:rPr>
        <w:t>教下乡等工作。</w:t>
      </w:r>
    </w:p>
    <w:p>
      <w:pPr>
        <w:ind w:left="644"/>
        <w:spacing w:before="3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1"/>
        </w:rPr>
        <w:t>第十九条</w:t>
      </w:r>
      <w:r>
        <w:rPr>
          <w:rFonts w:ascii="SimHei" w:hAnsi="SimHei" w:eastAsia="SimHei" w:cs="SimHei"/>
          <w:sz w:val="31"/>
          <w:szCs w:val="31"/>
          <w:spacing w:val="1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1"/>
        </w:rPr>
        <w:t>课程教学评价条件</w:t>
      </w:r>
    </w:p>
    <w:p>
      <w:pPr>
        <w:ind w:right="135" w:firstLine="639"/>
        <w:spacing w:before="257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7"/>
        </w:rPr>
        <w:t>(一)具有坚实的学科理论基础，对所教学科的知识体</w:t>
      </w:r>
      <w:r>
        <w:rPr>
          <w:rFonts w:ascii="FangSong" w:hAnsi="FangSong" w:eastAsia="FangSong" w:cs="FangSong"/>
          <w:sz w:val="31"/>
          <w:szCs w:val="31"/>
          <w:spacing w:val="26"/>
        </w:rPr>
        <w:t>系有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全面把握。有较高的课程与教学领导力，对所教学科的课程标准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及教材教法有比较完整认识和把握。具有先进的教学理念，形成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一定的教学风格。学科教学能力较强，能够将信息技术与学科教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学有效融合，激发学生学习兴趣，有丰富的教学经验，教学业绩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显著。能够较好地对学生的学业情况进行述评分析，提交近1年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来对学生的学情分析报告1份。</w:t>
      </w:r>
    </w:p>
    <w:p>
      <w:pPr>
        <w:ind w:right="129" w:firstLine="709"/>
        <w:spacing w:before="272" w:line="3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1"/>
        </w:rPr>
        <w:t>(二)从教以来，担任过1次以上循环教学工作，或担任过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2届毕业班教学工作(艺术、体育、劳动、科学、综合实践、信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息科技、通用技术等学科教师除外)。受聘现岗位以来，完成规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定的年度教学工作量。其中，中层干部、班主任课时不少于专任</w:t>
      </w:r>
    </w:p>
    <w:p>
      <w:pPr>
        <w:spacing w:line="319" w:lineRule="auto"/>
        <w:sectPr>
          <w:footerReference w:type="default" r:id="rId22"/>
          <w:pgSz w:w="11900" w:h="16840"/>
          <w:pgMar w:top="1431" w:right="1464" w:bottom="1816" w:left="1189" w:header="0" w:footer="141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8" w:right="37" w:hanging="9"/>
        <w:spacing w:before="68" w:line="374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6"/>
        </w:rPr>
        <w:t>教师课时的1/2;校级副职领导至少担任一个教学班的学科教学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7"/>
        </w:rPr>
        <w:t>任务；校级正职领导每年听课不少于80课</w:t>
      </w:r>
      <w:r>
        <w:rPr>
          <w:rFonts w:ascii="FangSong" w:hAnsi="FangSong" w:eastAsia="FangSong" w:cs="FangSong"/>
          <w:sz w:val="32"/>
          <w:szCs w:val="32"/>
          <w:spacing w:val="26"/>
        </w:rPr>
        <w:t>时；因课程计划、学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校规模等原因而课时量较少的学科，任课教师须有其他与教学有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关的工作量作为补充。</w:t>
      </w:r>
    </w:p>
    <w:p>
      <w:pPr>
        <w:ind w:left="9" w:right="70" w:firstLine="679"/>
        <w:spacing w:before="21" w:line="3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6"/>
        </w:rPr>
        <w:t>(三)在发展学生个性特长和创新能力方面做出成绩，在本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7"/>
        </w:rPr>
        <w:t>学科竞赛(活动)中，作为指导教师指导的学生获得奖励。或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3"/>
        </w:rPr>
        <w:t>能独立开设活动课程、选修课程或指导学生开展社团活动，促进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学生各方面得到良好发展。</w:t>
      </w:r>
    </w:p>
    <w:p>
      <w:pPr>
        <w:spacing w:before="252" w:line="222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8"/>
        </w:rPr>
        <w:t>(四)学生对教学的满意度高(特殊教育以</w:t>
      </w:r>
      <w:r>
        <w:rPr>
          <w:rFonts w:ascii="FangSong" w:hAnsi="FangSong" w:eastAsia="FangSong" w:cs="FangSong"/>
          <w:sz w:val="32"/>
          <w:szCs w:val="32"/>
          <w:spacing w:val="27"/>
        </w:rPr>
        <w:t>家长意见为主)。</w:t>
      </w:r>
    </w:p>
    <w:p>
      <w:pPr>
        <w:ind w:left="694"/>
        <w:spacing w:before="23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0"/>
        </w:rPr>
        <w:t>第二十条</w:t>
      </w:r>
      <w:r>
        <w:rPr>
          <w:rFonts w:ascii="SimHei" w:hAnsi="SimHei" w:eastAsia="SimHei" w:cs="SimHei"/>
          <w:sz w:val="32"/>
          <w:szCs w:val="32"/>
          <w:spacing w:val="10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0"/>
        </w:rPr>
        <w:t>教研科研评价条件</w:t>
      </w:r>
    </w:p>
    <w:p>
      <w:pPr>
        <w:ind w:left="9" w:firstLine="679"/>
        <w:spacing w:before="251" w:line="30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9"/>
        </w:rPr>
        <w:t>(一)具有指导与开展教育教学研究的能力，</w:t>
      </w:r>
      <w:r>
        <w:rPr>
          <w:rFonts w:ascii="FangSong" w:hAnsi="FangSong" w:eastAsia="FangSong" w:cs="FangSong"/>
          <w:sz w:val="32"/>
          <w:szCs w:val="32"/>
          <w:spacing w:val="28"/>
        </w:rPr>
        <w:t>在课程改革、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教学方法改进等方面取得高水平成果，并在教学实践中得到推广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9"/>
        </w:rPr>
        <w:t>运用，在素质教育创新实践中取得比较突出的成绩。</w:t>
      </w:r>
    </w:p>
    <w:p>
      <w:pPr>
        <w:ind w:left="760"/>
        <w:spacing w:before="236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1"/>
        </w:rPr>
        <w:t>(二)除具备上述条件以外，还须具备下列条件中的2条：</w:t>
      </w:r>
    </w:p>
    <w:p>
      <w:pPr>
        <w:ind w:left="99" w:right="238" w:firstLine="590"/>
        <w:spacing w:before="273" w:line="27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8"/>
        </w:rPr>
        <w:t>1.</w:t>
      </w:r>
      <w:r>
        <w:rPr>
          <w:rFonts w:ascii="SimSun" w:hAnsi="SimSun" w:eastAsia="SimSun" w:cs="SimSun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8"/>
        </w:rPr>
        <w:t>受聘现岗位以来，具备(主持)教学科研成</w:t>
      </w:r>
      <w:r>
        <w:rPr>
          <w:rFonts w:ascii="FangSong" w:hAnsi="FangSong" w:eastAsia="FangSong" w:cs="FangSong"/>
          <w:sz w:val="32"/>
          <w:szCs w:val="32"/>
          <w:spacing w:val="27"/>
        </w:rPr>
        <w:t>果或教学方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5"/>
        </w:rPr>
        <w:t>法创新1项以上(已结题)。</w:t>
      </w:r>
    </w:p>
    <w:p>
      <w:pPr>
        <w:ind w:left="99" w:right="211" w:firstLine="590"/>
        <w:spacing w:before="251" w:line="3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5"/>
        </w:rPr>
        <w:t>2.</w:t>
      </w:r>
      <w:r>
        <w:rPr>
          <w:rFonts w:ascii="SimSun" w:hAnsi="SimSun" w:eastAsia="SimSun" w:cs="SimSun"/>
          <w:sz w:val="32"/>
          <w:szCs w:val="32"/>
          <w:spacing w:val="-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受聘现岗位以来，积极参加学科研究活动，承担过校级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以上教育教学改革课题研究工作。围绕贯彻素质教育思</w:t>
      </w:r>
      <w:r>
        <w:rPr>
          <w:rFonts w:ascii="FangSong" w:hAnsi="FangSong" w:eastAsia="FangSong" w:cs="FangSong"/>
          <w:sz w:val="32"/>
          <w:szCs w:val="32"/>
          <w:spacing w:val="4"/>
        </w:rPr>
        <w:t>想，结合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本学科教学改革实践，撰写有一定理论水平和实践意义的研究报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2"/>
        </w:rPr>
        <w:t>告或经验总结1篇。</w:t>
      </w:r>
    </w:p>
    <w:p>
      <w:pPr>
        <w:ind w:left="99" w:right="100" w:firstLine="590"/>
        <w:spacing w:before="232" w:line="28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8"/>
        </w:rPr>
        <w:t>3.</w:t>
      </w:r>
      <w:r>
        <w:rPr>
          <w:rFonts w:ascii="SimSun" w:hAnsi="SimSun" w:eastAsia="SimSun" w:cs="SimSun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具有指导与开展教育教学研究的能力，受聘</w:t>
      </w:r>
      <w:r>
        <w:rPr>
          <w:rFonts w:ascii="FangSong" w:hAnsi="FangSong" w:eastAsia="FangSong" w:cs="FangSong"/>
          <w:sz w:val="32"/>
          <w:szCs w:val="32"/>
          <w:spacing w:val="7"/>
        </w:rPr>
        <w:t>现岗位以来，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在教改或教材教法研究方面做出突出成绩，其教育教学经验在旗</w:t>
      </w:r>
    </w:p>
    <w:p>
      <w:pPr>
        <w:spacing w:line="287" w:lineRule="auto"/>
        <w:sectPr>
          <w:footerReference w:type="default" r:id="rId23"/>
          <w:pgSz w:w="11900" w:h="16840"/>
          <w:pgMar w:top="1323" w:right="1270" w:bottom="1654" w:left="1190" w:header="0" w:footer="1239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spacing w:before="66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县级以上地区推广。</w:t>
      </w:r>
    </w:p>
    <w:p>
      <w:pPr>
        <w:ind w:right="247" w:firstLine="599"/>
        <w:spacing w:before="273" w:line="29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4"/>
        </w:rPr>
        <w:t>4.</w:t>
      </w:r>
      <w:r>
        <w:rPr>
          <w:rFonts w:ascii="SimSun" w:hAnsi="SimSun" w:eastAsia="SimSun" w:cs="SimSun"/>
          <w:sz w:val="32"/>
          <w:szCs w:val="32"/>
          <w:spacing w:val="-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4"/>
        </w:rPr>
        <w:t>取得现有职称以来，参加国家或自治区教材委员会审定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的教材编写工作，本人撰写部分不少于一章或三节。</w:t>
      </w:r>
    </w:p>
    <w:p>
      <w:pPr>
        <w:ind w:right="19" w:firstLine="599"/>
        <w:spacing w:before="156" w:line="3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6"/>
        </w:rPr>
        <w:t>5.</w:t>
      </w:r>
      <w:r>
        <w:rPr>
          <w:rFonts w:ascii="SimSun" w:hAnsi="SimSun" w:eastAsia="SimSun" w:cs="SimSun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6"/>
        </w:rPr>
        <w:t>取得现有职称以来，旗县级以上学校教师被评为盟市级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9"/>
        </w:rPr>
        <w:t>以上学科带头人、教学能手、教学名师、卓越教师；苏木(</w:t>
      </w:r>
      <w:r>
        <w:rPr>
          <w:rFonts w:ascii="FangSong" w:hAnsi="FangSong" w:eastAsia="FangSong" w:cs="FangSong"/>
          <w:sz w:val="32"/>
          <w:szCs w:val="32"/>
          <w:spacing w:val="18"/>
        </w:rPr>
        <w:t>乡)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3"/>
        </w:rPr>
        <w:t>学校教师被评为旗县级以上学科带头人、教学能手、教学名师、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卓越教师。</w:t>
      </w:r>
    </w:p>
    <w:p>
      <w:pPr>
        <w:ind w:right="182" w:firstLine="599"/>
        <w:spacing w:before="234" w:line="28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7"/>
        </w:rPr>
        <w:t>6.</w:t>
      </w:r>
      <w:r>
        <w:rPr>
          <w:rFonts w:ascii="SimSun" w:hAnsi="SimSun" w:eastAsia="SimSun" w:cs="SimSun"/>
          <w:sz w:val="32"/>
          <w:szCs w:val="32"/>
          <w:spacing w:val="-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7"/>
        </w:rPr>
        <w:t>受聘现岗位以来，获得盟市级以上教学成果奖二等奖以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5"/>
        </w:rPr>
        <w:t>上1项。</w:t>
      </w:r>
    </w:p>
    <w:p>
      <w:pPr>
        <w:ind w:right="196" w:firstLine="599"/>
        <w:spacing w:before="256" w:line="27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6"/>
        </w:rPr>
        <w:t>7.</w:t>
      </w:r>
      <w:r>
        <w:rPr>
          <w:rFonts w:ascii="SimSun" w:hAnsi="SimSun" w:eastAsia="SimSun" w:cs="SimSun"/>
          <w:sz w:val="32"/>
          <w:szCs w:val="32"/>
          <w:spacing w:val="-2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6"/>
        </w:rPr>
        <w:t>受聘现岗位以来，参加盟市以上教育行政部门统一组织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9"/>
        </w:rPr>
        <w:t>的教育考试命题1次以上。</w:t>
      </w:r>
    </w:p>
    <w:p>
      <w:pPr>
        <w:ind w:firstLine="599"/>
        <w:spacing w:before="243" w:line="32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7"/>
        </w:rPr>
        <w:t>8.</w:t>
      </w:r>
      <w:r>
        <w:rPr>
          <w:rFonts w:ascii="SimSun" w:hAnsi="SimSun" w:eastAsia="SimSun" w:cs="SimSun"/>
          <w:sz w:val="32"/>
          <w:szCs w:val="32"/>
          <w:spacing w:val="-3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7"/>
        </w:rPr>
        <w:t>受聘现岗位以来，获得自治区级以上中小学教师教学竞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9"/>
        </w:rPr>
        <w:t>赛二等奖1次以上，或课程入选自治区级以上基础教育精品课，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或案例入选为自治区级以上教育教学优秀案例公开展示或实践研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57"/>
        </w:rPr>
        <w:t>究案例(课例)或国家智慧教育平台应用优秀(典型)案例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31"/>
        </w:rPr>
        <w:t>(课例)等，或案例(课例)入选国家智慧教育平台全国教师研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25"/>
        </w:rPr>
        <w:t>修课程体系，或作为主要成员参与(除第一作者外排名前3)撰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31"/>
        </w:rPr>
        <w:t>写的教育教学优秀案例(课例)等被评为自治区级国家中小学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35"/>
        </w:rPr>
        <w:t>智慧教育平台应用优秀(典型)案例(课例)。</w:t>
      </w:r>
    </w:p>
    <w:p>
      <w:pPr>
        <w:ind w:left="99" w:firstLine="599"/>
        <w:spacing w:before="270" w:line="30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6"/>
        </w:rPr>
        <w:t>9.</w:t>
      </w:r>
      <w:r>
        <w:rPr>
          <w:rFonts w:ascii="SimSun" w:hAnsi="SimSun" w:eastAsia="SimSun" w:cs="SimSun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6"/>
        </w:rPr>
        <w:t>受聘现岗位以来，从事艺术、体育、劳动、科</w:t>
      </w:r>
      <w:r>
        <w:rPr>
          <w:rFonts w:ascii="FangSong" w:hAnsi="FangSong" w:eastAsia="FangSong" w:cs="FangSong"/>
          <w:sz w:val="32"/>
          <w:szCs w:val="32"/>
          <w:spacing w:val="15"/>
        </w:rPr>
        <w:t>学、综合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0"/>
        </w:rPr>
        <w:t>实践、信息科技、通用技术教学工作的教师，本人在教育体育、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文化、科技等行政部门主办的旗县级以上汇演、汇展或比</w:t>
      </w:r>
      <w:r>
        <w:rPr>
          <w:rFonts w:ascii="FangSong" w:hAnsi="FangSong" w:eastAsia="FangSong" w:cs="FangSong"/>
          <w:sz w:val="32"/>
          <w:szCs w:val="32"/>
          <w:spacing w:val="4"/>
        </w:rPr>
        <w:t>赛中获</w:t>
      </w:r>
    </w:p>
    <w:p>
      <w:pPr>
        <w:spacing w:line="300" w:lineRule="auto"/>
        <w:sectPr>
          <w:footerReference w:type="default" r:id="rId24"/>
          <w:pgSz w:w="11900" w:h="16840"/>
          <w:pgMar w:top="1405" w:right="1349" w:bottom="2204" w:left="1199" w:header="0" w:footer="178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spacing w:before="59" w:line="35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3"/>
        </w:rPr>
        <w:t>二等奖以上奖励2次以上；或本人获得旗县级以上优秀指导教师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7"/>
        </w:rPr>
        <w:t>2次以上；或所带班级的学生在参加旗县级以上教育体育、文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化、科技等行政部门组织或批准的中小学汇演、汇展、比赛</w:t>
      </w:r>
      <w:r>
        <w:rPr>
          <w:rFonts w:ascii="FangSong" w:hAnsi="FangSong" w:eastAsia="FangSong" w:cs="FangSong"/>
          <w:sz w:val="32"/>
          <w:szCs w:val="32"/>
          <w:spacing w:val="7"/>
        </w:rPr>
        <w:t>等活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3"/>
        </w:rPr>
        <w:t>动中获二等奖以上奖励2次以上。从事体育教学工作的教师，所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训练、指导的学生在教育或体育行政部门组织的比</w:t>
      </w:r>
      <w:r>
        <w:rPr>
          <w:rFonts w:ascii="FangSong" w:hAnsi="FangSong" w:eastAsia="FangSong" w:cs="FangSong"/>
          <w:sz w:val="32"/>
          <w:szCs w:val="32"/>
          <w:spacing w:val="7"/>
        </w:rPr>
        <w:t>赛中，获得旗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24"/>
        </w:rPr>
        <w:t>县级以上团体或个人前3名，或地市级以上团体或个人前6名，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4"/>
        </w:rPr>
        <w:t>或自治区级以上团体或个人前8名，或国家级以上团体或个人前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0"/>
        </w:rPr>
        <w:t>10名；或本人获得旗县级以上优秀教练员奖(含优秀指导教师)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4"/>
        </w:rPr>
        <w:t>2次以上。从事劳动、科学、综合实践、信息科技、通用技术教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学工作的教师，所指导的学生在教育、科技等行政部门组织</w:t>
      </w:r>
      <w:r>
        <w:rPr>
          <w:rFonts w:ascii="FangSong" w:hAnsi="FangSong" w:eastAsia="FangSong" w:cs="FangSong"/>
          <w:sz w:val="32"/>
          <w:szCs w:val="32"/>
          <w:spacing w:val="7"/>
        </w:rPr>
        <w:t>的科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创、人工智能、编程、创客等比赛中，获得旗县级以上团</w:t>
      </w:r>
      <w:r>
        <w:rPr>
          <w:rFonts w:ascii="FangSong" w:hAnsi="FangSong" w:eastAsia="FangSong" w:cs="FangSong"/>
          <w:sz w:val="32"/>
          <w:szCs w:val="32"/>
          <w:spacing w:val="7"/>
        </w:rPr>
        <w:t>体或个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9"/>
        </w:rPr>
        <w:t>人前3名，或盟市级以上团体或个人前5名，或自治区级以上团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6"/>
        </w:rPr>
        <w:t>体或个人前8名，或国家级以上团体或个人前10名。</w:t>
      </w:r>
    </w:p>
    <w:p>
      <w:pPr>
        <w:ind w:left="684"/>
        <w:spacing w:before="56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2"/>
        </w:rPr>
        <w:t>第二十一条</w:t>
      </w:r>
      <w:r>
        <w:rPr>
          <w:rFonts w:ascii="SimHei" w:hAnsi="SimHei" w:eastAsia="SimHei" w:cs="SimHei"/>
          <w:sz w:val="32"/>
          <w:szCs w:val="32"/>
          <w:spacing w:val="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2"/>
        </w:rPr>
        <w:t>教研员申报高级教师评价条件</w:t>
      </w:r>
    </w:p>
    <w:p>
      <w:pPr>
        <w:ind w:right="70" w:firstLine="679"/>
        <w:spacing w:before="246" w:line="32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2"/>
        </w:rPr>
        <w:t>(一)对所任学科具有系统、扎实的基础理论和专</w:t>
      </w:r>
      <w:r>
        <w:rPr>
          <w:rFonts w:ascii="FangSong" w:hAnsi="FangSong" w:eastAsia="FangSong" w:cs="FangSong"/>
          <w:sz w:val="32"/>
          <w:szCs w:val="32"/>
          <w:spacing w:val="21"/>
        </w:rPr>
        <w:t>业知识，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具有先进的教育教学理念，有一定的教育学、教育心理学</w:t>
      </w:r>
      <w:r>
        <w:rPr>
          <w:rFonts w:ascii="FangSong" w:hAnsi="FangSong" w:eastAsia="FangSong" w:cs="FangSong"/>
          <w:sz w:val="32"/>
          <w:szCs w:val="32"/>
          <w:spacing w:val="3"/>
        </w:rPr>
        <w:t>基础理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6"/>
        </w:rPr>
        <w:t>论，掌握教学工作的一般规律，能运用科学的方法进行教学研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7"/>
        </w:rPr>
        <w:t>究，有丰富的教学实践经验。有指导中小学教育教学工作经历，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6"/>
        </w:rPr>
        <w:t>且在中小学校教育教学(任教)累计10年以上。</w:t>
      </w:r>
    </w:p>
    <w:p>
      <w:pPr>
        <w:ind w:right="69" w:firstLine="679"/>
        <w:spacing w:before="235" w:line="31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0"/>
        </w:rPr>
        <w:t>(二)受聘现岗位以来，每年深入学校调查研究、指导教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学、听课评课的时间，旗县级不少于100课时，盟市级以上不少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21"/>
        </w:rPr>
        <w:t>于80课时，评课不少于10次，且每年至少撰写一篇有价值的，</w:t>
      </w:r>
    </w:p>
    <w:p>
      <w:pPr>
        <w:spacing w:line="312" w:lineRule="auto"/>
        <w:sectPr>
          <w:footerReference w:type="default" r:id="rId25"/>
          <w:pgSz w:w="11900" w:h="16840"/>
          <w:pgMar w:top="1245" w:right="1409" w:bottom="1944" w:left="1170" w:header="0" w:footer="152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spacing w:before="6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对改进本学科课堂教学有指导意义的听课调研报告。</w:t>
      </w:r>
    </w:p>
    <w:p>
      <w:pPr>
        <w:ind w:left="29" w:firstLine="639"/>
        <w:spacing w:before="229" w:line="33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5"/>
        </w:rPr>
        <w:t>(三)具有较强的组织、指导、管理教学实践活动的能力。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突出抓课堂教学指导工作，组织开展多层次、多形式的</w:t>
      </w:r>
      <w:r>
        <w:rPr>
          <w:rFonts w:ascii="FangSong" w:hAnsi="FangSong" w:eastAsia="FangSong" w:cs="FangSong"/>
          <w:sz w:val="32"/>
          <w:szCs w:val="32"/>
          <w:spacing w:val="7"/>
        </w:rPr>
        <w:t>教育、教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9"/>
        </w:rPr>
        <w:t>研活动，积极组织并参与课程改革实验，总结推广先进教学经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验。经常深入学校开展校本教研、帮助广大教师钻研、掌握</w:t>
      </w:r>
      <w:r>
        <w:rPr>
          <w:rFonts w:ascii="FangSong" w:hAnsi="FangSong" w:eastAsia="FangSong" w:cs="FangSong"/>
          <w:sz w:val="32"/>
          <w:szCs w:val="32"/>
          <w:spacing w:val="7"/>
        </w:rPr>
        <w:t>课程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标准和教材，不断改进教学方法。</w:t>
      </w:r>
    </w:p>
    <w:p>
      <w:pPr>
        <w:ind w:left="49" w:firstLine="669"/>
        <w:spacing w:before="273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2"/>
        </w:rPr>
        <w:t>(四)善于吸收本学科教育教学改革和发展的最新研究成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果，具有主持和指导教育教学研究的能力。能通</w:t>
      </w:r>
      <w:r>
        <w:rPr>
          <w:rFonts w:ascii="FangSong" w:hAnsi="FangSong" w:eastAsia="FangSong" w:cs="FangSong"/>
          <w:sz w:val="32"/>
          <w:szCs w:val="32"/>
          <w:spacing w:val="6"/>
        </w:rPr>
        <w:t>过教、科、研等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活动引领教师专业发展。在指导、培养教师方面做出突出贡献。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能够凝聚本地区学科教师，形成高水平有特色的学科教研团队。</w:t>
      </w:r>
    </w:p>
    <w:p>
      <w:pPr>
        <w:ind w:left="49" w:right="131" w:firstLine="669"/>
        <w:spacing w:before="239" w:line="3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2"/>
        </w:rPr>
        <w:t>(五)参加与本人业务有关的教育科学研究或课程</w:t>
      </w:r>
      <w:r>
        <w:rPr>
          <w:rFonts w:ascii="FangSong" w:hAnsi="FangSong" w:eastAsia="FangSong" w:cs="FangSong"/>
          <w:sz w:val="32"/>
          <w:szCs w:val="32"/>
          <w:spacing w:val="31"/>
        </w:rPr>
        <w:t>改革实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验，盟市级以上教研员至少主持一项自治区级以上教育行政部门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立项的教育教学课题研究或课改实验项目；旗县级教研员至少主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持一项盟市级以上教育行政部门批准立项的教育教学课题研究或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课改实验项目。</w:t>
      </w:r>
    </w:p>
    <w:p>
      <w:pPr>
        <w:ind w:left="49" w:right="196" w:firstLine="669"/>
        <w:spacing w:before="267" w:line="328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32"/>
          <w:szCs w:val="32"/>
          <w:spacing w:val="22"/>
        </w:rPr>
        <w:t>(六)受聘现岗位以来，每年主讲学术讲座2次以上，或承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8"/>
        </w:rPr>
        <w:t>担盟市级以上示范课2次以上；或推广先进的教科研成果2项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21"/>
        </w:rPr>
        <w:t>以</w:t>
      </w:r>
      <w:r>
        <w:rPr>
          <w:rFonts w:ascii="FangSong" w:hAnsi="FangSong" w:eastAsia="FangSong" w:cs="FangSong"/>
          <w:sz w:val="26"/>
          <w:szCs w:val="26"/>
          <w:spacing w:val="-17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21"/>
        </w:rPr>
        <w:t>上</w:t>
      </w:r>
      <w:r>
        <w:rPr>
          <w:rFonts w:ascii="FangSong" w:hAnsi="FangSong" w:eastAsia="FangSong" w:cs="FangSong"/>
          <w:sz w:val="26"/>
          <w:szCs w:val="26"/>
          <w:spacing w:val="-3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21"/>
        </w:rPr>
        <w:t>。</w:t>
      </w:r>
    </w:p>
    <w:p>
      <w:pPr>
        <w:ind w:left="49" w:right="198" w:firstLine="669"/>
        <w:spacing w:before="268" w:line="317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32"/>
          <w:szCs w:val="32"/>
          <w:spacing w:val="35"/>
        </w:rPr>
        <w:t>(七)受聘现岗位以来，教科研成绩显著,具备下列条件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4"/>
        </w:rPr>
        <w:t>之</w:t>
      </w:r>
      <w:r>
        <w:rPr>
          <w:rFonts w:ascii="FangSong" w:hAnsi="FangSong" w:eastAsia="FangSong" w:cs="FangSong"/>
          <w:sz w:val="26"/>
          <w:szCs w:val="26"/>
          <w:spacing w:val="-15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4"/>
        </w:rPr>
        <w:t>一</w:t>
      </w:r>
      <w:r>
        <w:rPr>
          <w:rFonts w:ascii="FangSong" w:hAnsi="FangSong" w:eastAsia="FangSong" w:cs="FangSong"/>
          <w:sz w:val="26"/>
          <w:szCs w:val="26"/>
          <w:spacing w:val="-3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4"/>
        </w:rPr>
        <w:t>：</w:t>
      </w:r>
    </w:p>
    <w:p>
      <w:pPr>
        <w:ind w:left="49" w:right="158" w:firstLine="669"/>
        <w:spacing w:before="246" w:line="34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5"/>
        </w:rPr>
        <w:t>1.</w:t>
      </w:r>
      <w:r>
        <w:rPr>
          <w:rFonts w:ascii="SimSun" w:hAnsi="SimSun" w:eastAsia="SimSun" w:cs="SimSun"/>
          <w:sz w:val="32"/>
          <w:szCs w:val="32"/>
          <w:spacing w:val="-9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盟市级以上教研员具备本级以上教育主</w:t>
      </w:r>
      <w:r>
        <w:rPr>
          <w:rFonts w:ascii="FangSong" w:hAnsi="FangSong" w:eastAsia="FangSong" w:cs="FangSong"/>
          <w:sz w:val="32"/>
          <w:szCs w:val="32"/>
          <w:spacing w:val="14"/>
        </w:rPr>
        <w:t>管部门认定的教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学科研成果或教学方法创新3项以上；旗县级教研员具备本级以</w:t>
      </w:r>
    </w:p>
    <w:p>
      <w:pPr>
        <w:spacing w:line="342" w:lineRule="auto"/>
        <w:sectPr>
          <w:footerReference w:type="default" r:id="rId26"/>
          <w:pgSz w:w="11900" w:h="16840"/>
          <w:pgMar w:top="1363" w:right="1440" w:bottom="1674" w:left="1130" w:header="0" w:footer="1259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spacing w:before="16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上教育主管部门认定的教学科研成果或教学方法</w:t>
      </w:r>
      <w:r>
        <w:rPr>
          <w:rFonts w:ascii="FangSong" w:hAnsi="FangSong" w:eastAsia="FangSong" w:cs="FangSong"/>
          <w:sz w:val="32"/>
          <w:szCs w:val="32"/>
          <w:spacing w:val="11"/>
        </w:rPr>
        <w:t>创新2项以上。</w:t>
      </w:r>
    </w:p>
    <w:p>
      <w:pPr>
        <w:ind w:right="67" w:firstLine="679"/>
        <w:spacing w:before="233" w:line="29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1"/>
        </w:rPr>
        <w:t>2.</w:t>
      </w:r>
      <w:r>
        <w:rPr>
          <w:rFonts w:ascii="SimSun" w:hAnsi="SimSun" w:eastAsia="SimSun" w:cs="SimSun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1"/>
        </w:rPr>
        <w:t>正式出版与本学科相关的教育教学著作1部，本人撰写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字数在2万字以上。</w:t>
      </w:r>
    </w:p>
    <w:p>
      <w:pPr>
        <w:ind w:right="77" w:firstLine="679"/>
        <w:spacing w:before="278" w:line="28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5"/>
        </w:rPr>
        <w:t>3.</w:t>
      </w:r>
      <w:r>
        <w:rPr>
          <w:rFonts w:ascii="SimSun" w:hAnsi="SimSun" w:eastAsia="SimSun" w:cs="SimSun"/>
          <w:sz w:val="32"/>
          <w:szCs w:val="32"/>
          <w:spacing w:val="-5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在教改或教材教法研究方面做出突出成绩，其教学科研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成果、教育教学经验、教学方法在盟市以上地区推广。</w:t>
      </w:r>
    </w:p>
    <w:p>
      <w:pPr>
        <w:ind w:left="684"/>
        <w:spacing w:before="252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6"/>
        </w:rPr>
        <w:t>第二十二条</w:t>
      </w:r>
      <w:r>
        <w:rPr>
          <w:rFonts w:ascii="SimHei" w:hAnsi="SimHei" w:eastAsia="SimHei" w:cs="SimHei"/>
          <w:sz w:val="32"/>
          <w:szCs w:val="32"/>
          <w:spacing w:val="6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6"/>
        </w:rPr>
        <w:t>电教人员申报高级教师评价条件</w:t>
      </w:r>
    </w:p>
    <w:p>
      <w:pPr>
        <w:ind w:firstLine="679"/>
        <w:spacing w:before="228" w:line="323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32"/>
          <w:szCs w:val="32"/>
          <w:spacing w:val="22"/>
        </w:rPr>
        <w:t>(一)有系统而坚实的电化教育教学基础理论和专</w:t>
      </w:r>
      <w:r>
        <w:rPr>
          <w:rFonts w:ascii="FangSong" w:hAnsi="FangSong" w:eastAsia="FangSong" w:cs="FangSong"/>
          <w:sz w:val="32"/>
          <w:szCs w:val="32"/>
          <w:spacing w:val="21"/>
        </w:rPr>
        <w:t>业知识，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1"/>
        </w:rPr>
        <w:t>能指导教师进行电化教学的课堂教学设计和数</w:t>
      </w:r>
      <w:r>
        <w:rPr>
          <w:rFonts w:ascii="FangSong" w:hAnsi="FangSong" w:eastAsia="FangSong" w:cs="FangSong"/>
          <w:sz w:val="32"/>
          <w:szCs w:val="32"/>
          <w:spacing w:val="30"/>
        </w:rPr>
        <w:t>字教育资源的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4"/>
        </w:rPr>
        <w:t>制</w:t>
      </w:r>
      <w:r>
        <w:rPr>
          <w:rFonts w:ascii="FangSong" w:hAnsi="FangSong" w:eastAsia="FangSong" w:cs="FangSong"/>
          <w:sz w:val="26"/>
          <w:szCs w:val="26"/>
          <w:spacing w:val="-1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4"/>
        </w:rPr>
        <w:t>作</w:t>
      </w:r>
      <w:r>
        <w:rPr>
          <w:rFonts w:ascii="FangSong" w:hAnsi="FangSong" w:eastAsia="FangSong" w:cs="FangSong"/>
          <w:sz w:val="26"/>
          <w:szCs w:val="26"/>
          <w:spacing w:val="-39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4"/>
        </w:rPr>
        <w:t>。</w:t>
      </w:r>
    </w:p>
    <w:p>
      <w:pPr>
        <w:ind w:right="117" w:firstLine="679"/>
        <w:spacing w:before="308" w:line="28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9"/>
        </w:rPr>
        <w:t>(二)能完成电教馆、学校在教学(工作)计划内统一安排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4"/>
        </w:rPr>
        <w:t>的电化教育(教学)工作，工作量饱满。</w:t>
      </w:r>
    </w:p>
    <w:p>
      <w:pPr>
        <w:ind w:right="136" w:firstLine="679"/>
        <w:spacing w:before="253" w:line="325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32"/>
          <w:szCs w:val="32"/>
          <w:spacing w:val="16"/>
        </w:rPr>
        <w:t>(三)具备较高的教育技术和人工智能技术水平，熟悉学科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教学大纲或课程标准，掌握教学环节和教学进度，及时收集提供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相关的数字教育资源，协助专业教师优化课堂教学，提高教学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5"/>
        </w:rPr>
        <w:t>质</w:t>
      </w:r>
      <w:r>
        <w:rPr>
          <w:rFonts w:ascii="FangSong" w:hAnsi="FangSong" w:eastAsia="FangSong" w:cs="FangSong"/>
          <w:sz w:val="26"/>
          <w:szCs w:val="26"/>
          <w:spacing w:val="-15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5"/>
        </w:rPr>
        <w:t>量</w:t>
      </w:r>
      <w:r>
        <w:rPr>
          <w:rFonts w:ascii="FangSong" w:hAnsi="FangSong" w:eastAsia="FangSong" w:cs="FangSong"/>
          <w:sz w:val="26"/>
          <w:szCs w:val="26"/>
          <w:spacing w:val="-3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5"/>
        </w:rPr>
        <w:t>。</w:t>
      </w:r>
    </w:p>
    <w:p>
      <w:pPr>
        <w:ind w:right="204" w:firstLine="679"/>
        <w:spacing w:before="303" w:line="27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7"/>
        </w:rPr>
        <w:t>(四)承担旗县级以上电教馆组织的电教人员业务培训任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务，传授数字化教育教学经验。</w:t>
      </w:r>
    </w:p>
    <w:p>
      <w:pPr>
        <w:ind w:right="250" w:firstLine="679"/>
        <w:spacing w:before="253" w:line="27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(五)受聘现岗位以来，每学年听课、指导学校数字化教学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活动不少于15课时。</w:t>
      </w:r>
    </w:p>
    <w:p>
      <w:pPr>
        <w:ind w:right="206" w:firstLine="679"/>
        <w:spacing w:before="222" w:line="3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0"/>
        </w:rPr>
        <w:t>(六)旗县级电教人员作为主要参与者完成1项与本人</w:t>
      </w:r>
      <w:r>
        <w:rPr>
          <w:rFonts w:ascii="FangSong" w:hAnsi="FangSong" w:eastAsia="FangSong" w:cs="FangSong"/>
          <w:sz w:val="32"/>
          <w:szCs w:val="32"/>
          <w:spacing w:val="19"/>
        </w:rPr>
        <w:t>业务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7"/>
        </w:rPr>
        <w:t>有关的盟市级以上教育科研课题或教育信息科</w:t>
      </w:r>
      <w:r>
        <w:rPr>
          <w:rFonts w:ascii="FangSong" w:hAnsi="FangSong" w:eastAsia="FangSong" w:cs="FangSong"/>
          <w:sz w:val="32"/>
          <w:szCs w:val="32"/>
          <w:spacing w:val="26"/>
        </w:rPr>
        <w:t>技(技术)课程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实验项目；盟市级以上电教人员作为主要参与者完成1项以上自</w:t>
      </w:r>
    </w:p>
    <w:p>
      <w:pPr>
        <w:spacing w:line="316" w:lineRule="auto"/>
        <w:sectPr>
          <w:footerReference w:type="default" r:id="rId27"/>
          <w:pgSz w:w="11900" w:h="16840"/>
          <w:pgMar w:top="1431" w:right="1280" w:bottom="1654" w:left="1370" w:header="0" w:footer="123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right="51"/>
        <w:spacing w:before="187" w:line="32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5"/>
        </w:rPr>
        <w:t>治区级以上教育科研课题或教育信息科技(技术)课题实验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项目。</w:t>
      </w:r>
    </w:p>
    <w:p>
      <w:pPr>
        <w:ind w:right="30" w:firstLine="669"/>
        <w:spacing w:before="137" w:line="34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0"/>
        </w:rPr>
        <w:t>(七)受聘现岗位以来，教科研成绩显著,具备下列条件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7"/>
        </w:rPr>
        <w:t>之一：</w:t>
      </w:r>
    </w:p>
    <w:p>
      <w:pPr>
        <w:ind w:right="13" w:firstLine="669"/>
        <w:spacing w:before="104" w:line="3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2"/>
        </w:rPr>
        <w:t>1.</w:t>
      </w:r>
      <w:r>
        <w:rPr>
          <w:rFonts w:ascii="SimSun" w:hAnsi="SimSun" w:eastAsia="SimSun" w:cs="SimSun"/>
          <w:sz w:val="32"/>
          <w:szCs w:val="32"/>
          <w:spacing w:val="-2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2"/>
        </w:rPr>
        <w:t>盟市级以上电化教育人员具备教育教学科研成果3</w:t>
      </w:r>
      <w:r>
        <w:rPr>
          <w:rFonts w:ascii="FangSong" w:hAnsi="FangSong" w:eastAsia="FangSong" w:cs="FangSong"/>
          <w:sz w:val="32"/>
          <w:szCs w:val="32"/>
          <w:spacing w:val="21"/>
        </w:rPr>
        <w:t>项以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4"/>
        </w:rPr>
        <w:t>上；旗县级电教人员具备教育教学科研成果2项以上。或获得教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0"/>
        </w:rPr>
        <w:t>育部或自治区教育厅批准的中小学生竞赛“白名单”科创比赛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优秀指导教师。</w:t>
      </w:r>
    </w:p>
    <w:p>
      <w:pPr>
        <w:ind w:firstLine="669"/>
        <w:spacing w:before="294" w:line="28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7"/>
        </w:rPr>
        <w:t>2.</w:t>
      </w:r>
      <w:r>
        <w:rPr>
          <w:rFonts w:ascii="SimSun" w:hAnsi="SimSun" w:eastAsia="SimSun" w:cs="SimSun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7"/>
        </w:rPr>
        <w:t>正式出版与申报学科相关的教育教学、教育数字化、信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4"/>
        </w:rPr>
        <w:t>息技术等著作1部，本人撰写字数在2万字以上。</w:t>
      </w:r>
    </w:p>
    <w:p>
      <w:pPr>
        <w:ind w:right="22" w:firstLine="669"/>
        <w:spacing w:before="262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2"/>
        </w:rPr>
        <w:t>3.</w:t>
      </w:r>
      <w:r>
        <w:rPr>
          <w:rFonts w:ascii="SimSun" w:hAnsi="SimSun" w:eastAsia="SimSun" w:cs="SimSun"/>
          <w:sz w:val="32"/>
          <w:szCs w:val="32"/>
          <w:spacing w:val="-3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2"/>
        </w:rPr>
        <w:t>盟市级科技进步奖二等奖以上奖励前3名或自治</w:t>
      </w:r>
      <w:r>
        <w:rPr>
          <w:rFonts w:ascii="FangSong" w:hAnsi="FangSong" w:eastAsia="FangSong" w:cs="FangSong"/>
          <w:sz w:val="32"/>
          <w:szCs w:val="32"/>
          <w:spacing w:val="21"/>
        </w:rPr>
        <w:t>区科学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技术奖奖励的主要技术负责人。</w:t>
      </w:r>
    </w:p>
    <w:p>
      <w:pPr>
        <w:ind w:right="20" w:firstLine="669"/>
        <w:spacing w:before="270" w:line="28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6"/>
        </w:rPr>
        <w:t>4.</w:t>
      </w:r>
      <w:r>
        <w:rPr>
          <w:rFonts w:ascii="SimSun" w:hAnsi="SimSun" w:eastAsia="SimSun" w:cs="SimSun"/>
          <w:sz w:val="32"/>
          <w:szCs w:val="32"/>
          <w:spacing w:val="-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6"/>
        </w:rPr>
        <w:t>制作的数字教育资源入选国家中小学智慧教育平台或内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1"/>
        </w:rPr>
        <w:t>蒙古智慧教育平台2件以上。</w:t>
      </w:r>
    </w:p>
    <w:p>
      <w:pPr>
        <w:ind w:right="90" w:firstLine="674"/>
        <w:spacing w:before="195" w:line="37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5"/>
        </w:rPr>
        <w:t>第二十三条</w:t>
      </w:r>
      <w:r>
        <w:rPr>
          <w:rFonts w:ascii="SimHei" w:hAnsi="SimHei" w:eastAsia="SimHei" w:cs="SimHei"/>
          <w:sz w:val="32"/>
          <w:szCs w:val="32"/>
          <w:spacing w:val="5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5"/>
        </w:rPr>
        <w:t>具备下列条件中的一项可优先</w:t>
      </w:r>
      <w:r>
        <w:rPr>
          <w:rFonts w:ascii="FangSong" w:hAnsi="FangSong" w:eastAsia="FangSong" w:cs="FangSong"/>
          <w:sz w:val="32"/>
          <w:szCs w:val="32"/>
          <w:spacing w:val="4"/>
        </w:rPr>
        <w:t>推荐参加高级教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师评审。</w:t>
      </w:r>
    </w:p>
    <w:p>
      <w:pPr>
        <w:ind w:right="90" w:firstLine="740"/>
        <w:spacing w:before="2" w:line="32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5"/>
        </w:rPr>
        <w:t>(一)被评为自治区特级教师，或担任自治区名教师、名校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长、名班主任工作室主持人且目前仍主持工作室工作，或担任教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育数字化类、国家中小学智慧教育平台工作室主持</w:t>
      </w:r>
      <w:r>
        <w:rPr>
          <w:rFonts w:ascii="FangSong" w:hAnsi="FangSong" w:eastAsia="FangSong" w:cs="FangSong"/>
          <w:sz w:val="32"/>
          <w:szCs w:val="32"/>
          <w:spacing w:val="3"/>
        </w:rPr>
        <w:t>人且目前仍主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持工作室工作，或参加自治区卓越教师、领</w:t>
      </w:r>
      <w:r>
        <w:rPr>
          <w:rFonts w:ascii="FangSong" w:hAnsi="FangSong" w:eastAsia="FangSong" w:cs="FangSong"/>
          <w:sz w:val="32"/>
          <w:szCs w:val="32"/>
          <w:spacing w:val="3"/>
        </w:rPr>
        <w:t>航校长培养且目前仍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8"/>
        </w:rPr>
        <w:t>发挥示范引领作用。</w:t>
      </w:r>
    </w:p>
    <w:p>
      <w:pPr>
        <w:ind w:left="770"/>
        <w:spacing w:before="233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7"/>
        </w:rPr>
        <w:t>(二)参加过经自治区级以上教材审查委员会审定的教材</w:t>
      </w:r>
    </w:p>
    <w:p>
      <w:pPr>
        <w:spacing w:line="222" w:lineRule="auto"/>
        <w:sectPr>
          <w:footerReference w:type="default" r:id="rId28"/>
          <w:pgSz w:w="11900" w:h="16840"/>
          <w:pgMar w:top="1431" w:right="1428" w:bottom="1514" w:left="1239" w:header="0" w:footer="1099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spacing w:line="411" w:lineRule="auto"/>
        <w:rPr>
          <w:rFonts w:ascii="Arial"/>
          <w:sz w:val="21"/>
        </w:rPr>
      </w:pPr>
      <w:r/>
    </w:p>
    <w:p>
      <w:pPr>
        <w:spacing w:before="85" w:line="224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-15"/>
        </w:rPr>
        <w:t>编</w:t>
      </w:r>
      <w:r>
        <w:rPr>
          <w:rFonts w:ascii="FangSong" w:hAnsi="FangSong" w:eastAsia="FangSong" w:cs="FangSong"/>
          <w:sz w:val="26"/>
          <w:szCs w:val="26"/>
          <w:spacing w:val="-14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5"/>
        </w:rPr>
        <w:t>写</w:t>
      </w:r>
      <w:r>
        <w:rPr>
          <w:rFonts w:ascii="FangSong" w:hAnsi="FangSong" w:eastAsia="FangSong" w:cs="FangSong"/>
          <w:sz w:val="26"/>
          <w:szCs w:val="26"/>
          <w:spacing w:val="-38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5"/>
        </w:rPr>
        <w:t>。</w:t>
      </w:r>
    </w:p>
    <w:p>
      <w:pPr>
        <w:ind w:firstLine="639"/>
        <w:spacing w:before="211" w:line="35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(三)取得现有职称以来，旗县级以上学校教师获得盟市级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以上优秀教师、优秀教育工作者、优秀思政课教师、优秀德育工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7"/>
        </w:rPr>
        <w:t>作者、名教师、名校长、名班主任、师德先进个人等；苏木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5"/>
        </w:rPr>
        <w:t>(乡)以下学校教师获得旗县级以上优秀教师、优秀教育工作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者、优秀思政课教师、优秀德育工作者、名教师</w:t>
      </w:r>
      <w:r>
        <w:rPr>
          <w:rFonts w:ascii="FangSong" w:hAnsi="FangSong" w:eastAsia="FangSong" w:cs="FangSong"/>
          <w:sz w:val="31"/>
          <w:szCs w:val="31"/>
          <w:spacing w:val="10"/>
        </w:rPr>
        <w:t>、名校长、名班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主任、师德先进个人等。</w:t>
      </w:r>
    </w:p>
    <w:p>
      <w:pPr>
        <w:ind w:left="680"/>
        <w:spacing w:before="252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(四)连续从教20年以上并仍在一线教育教学岗位任教。</w:t>
      </w:r>
    </w:p>
    <w:p>
      <w:pPr>
        <w:spacing w:line="438" w:lineRule="auto"/>
        <w:rPr>
          <w:rFonts w:ascii="Arial"/>
          <w:sz w:val="21"/>
        </w:rPr>
      </w:pPr>
      <w:r/>
    </w:p>
    <w:p>
      <w:pPr>
        <w:ind w:left="2564"/>
        <w:spacing w:before="101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</w:rPr>
        <w:t>第五章</w:t>
      </w:r>
      <w:r>
        <w:rPr>
          <w:rFonts w:ascii="SimHei" w:hAnsi="SimHei" w:eastAsia="SimHei" w:cs="SimHei"/>
          <w:sz w:val="31"/>
          <w:szCs w:val="31"/>
          <w:spacing w:val="24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</w:rPr>
        <w:t>一级教师评价条件</w:t>
      </w:r>
    </w:p>
    <w:p>
      <w:pPr>
        <w:spacing w:line="426" w:lineRule="auto"/>
        <w:rPr>
          <w:rFonts w:ascii="Arial"/>
          <w:sz w:val="21"/>
        </w:rPr>
      </w:pPr>
      <w:r/>
    </w:p>
    <w:p>
      <w:pPr>
        <w:ind w:left="684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5"/>
        </w:rPr>
        <w:t>第二十四条</w:t>
      </w:r>
      <w:r>
        <w:rPr>
          <w:rFonts w:ascii="SimHei" w:hAnsi="SimHei" w:eastAsia="SimHei" w:cs="SimHei"/>
          <w:sz w:val="31"/>
          <w:szCs w:val="31"/>
          <w:spacing w:val="1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5"/>
        </w:rPr>
        <w:t>学历(学位)、资历条件</w:t>
      </w:r>
    </w:p>
    <w:p>
      <w:pPr>
        <w:ind w:left="720"/>
        <w:spacing w:before="23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申报一级教师须具备下列学历(学位)、资历</w:t>
      </w:r>
      <w:r>
        <w:rPr>
          <w:rFonts w:ascii="FangSong" w:hAnsi="FangSong" w:eastAsia="FangSong" w:cs="FangSong"/>
          <w:sz w:val="31"/>
          <w:szCs w:val="31"/>
          <w:spacing w:val="13"/>
        </w:rPr>
        <w:t>条件之一：</w:t>
      </w:r>
    </w:p>
    <w:p>
      <w:pPr>
        <w:ind w:left="720"/>
        <w:spacing w:before="19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(一)具有博士学位。</w:t>
      </w:r>
    </w:p>
    <w:p>
      <w:pPr>
        <w:ind w:left="720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(二)具有硕士学位，受聘二级教师岗位后任教2年以上。</w:t>
      </w:r>
    </w:p>
    <w:p>
      <w:pPr>
        <w:ind w:left="150" w:right="182" w:firstLine="570"/>
        <w:spacing w:before="206" w:line="28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(三)具有学士学位或者大学本科毕业学历，受聘二级教师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岗位后任教4年以上。</w:t>
      </w:r>
    </w:p>
    <w:p>
      <w:pPr>
        <w:ind w:left="150" w:right="232" w:firstLine="570"/>
        <w:spacing w:before="223" w:line="28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(四)具有大学专科毕业学历，在小学、初中受聘二级教师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岗位后任教4年以上。</w:t>
      </w:r>
    </w:p>
    <w:p>
      <w:pPr>
        <w:ind w:left="120" w:right="229" w:firstLine="599"/>
        <w:spacing w:before="235" w:line="2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(五)在苏木、乡镇学校连续从事教育教学满10年且目前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仍在苏木、乡镇学校一线工作。</w:t>
      </w:r>
    </w:p>
    <w:p>
      <w:pPr>
        <w:ind w:left="724"/>
        <w:spacing w:before="22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第二十五条</w:t>
      </w:r>
      <w:r>
        <w:rPr>
          <w:rFonts w:ascii="SimHei" w:hAnsi="SimHei" w:eastAsia="SimHei" w:cs="SimHei"/>
          <w:sz w:val="31"/>
          <w:szCs w:val="31"/>
          <w:spacing w:val="1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育人实践评价条件</w:t>
      </w:r>
    </w:p>
    <w:p>
      <w:pPr>
        <w:ind w:left="720"/>
        <w:spacing w:before="23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(一)具有明确的职业理想和教育信念，教育教学工作</w:t>
      </w:r>
      <w:r>
        <w:rPr>
          <w:rFonts w:ascii="FangSong" w:hAnsi="FangSong" w:eastAsia="FangSong" w:cs="FangSong"/>
          <w:sz w:val="31"/>
          <w:szCs w:val="31"/>
          <w:spacing w:val="14"/>
        </w:rPr>
        <w:t>认真</w:t>
      </w:r>
    </w:p>
    <w:p>
      <w:pPr>
        <w:spacing w:line="220" w:lineRule="auto"/>
        <w:sectPr>
          <w:footerReference w:type="default" r:id="rId29"/>
          <w:pgSz w:w="11900" w:h="16840"/>
          <w:pgMar w:top="1431" w:right="1606" w:bottom="1786" w:left="1269" w:header="0" w:footer="138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424" w:lineRule="auto"/>
        <w:rPr>
          <w:rFonts w:ascii="Arial"/>
          <w:sz w:val="21"/>
        </w:rPr>
      </w:pPr>
      <w:r/>
    </w:p>
    <w:p>
      <w:pPr>
        <w:ind w:right="171"/>
        <w:spacing w:before="98" w:line="380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负责。能根据学生的身心发展特点有效实施道德教育，积极引导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学生健康成长，能准确把握学生成长规律，</w:t>
      </w:r>
      <w:r>
        <w:rPr>
          <w:rFonts w:ascii="FangSong" w:hAnsi="FangSong" w:eastAsia="FangSong" w:cs="FangSong"/>
          <w:sz w:val="30"/>
          <w:szCs w:val="30"/>
          <w:spacing w:val="14"/>
        </w:rPr>
        <w:t>及时了解学生思想状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态，培养学生的自主管理和自主学习能力。在引导学生健</w:t>
      </w:r>
      <w:r>
        <w:rPr>
          <w:rFonts w:ascii="FangSong" w:hAnsi="FangSong" w:eastAsia="FangSong" w:cs="FangSong"/>
          <w:sz w:val="30"/>
          <w:szCs w:val="30"/>
          <w:spacing w:val="14"/>
        </w:rPr>
        <w:t>康成长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方面成绩比较明显，有质量较高的育人经验总结</w:t>
      </w:r>
      <w:r>
        <w:rPr>
          <w:rFonts w:ascii="FangSong" w:hAnsi="FangSong" w:eastAsia="FangSong" w:cs="FangSong"/>
          <w:sz w:val="30"/>
          <w:szCs w:val="30"/>
          <w:spacing w:val="14"/>
        </w:rPr>
        <w:t>材料或案例。</w:t>
      </w:r>
    </w:p>
    <w:p>
      <w:pPr>
        <w:ind w:right="113" w:firstLine="640"/>
        <w:spacing w:before="4" w:line="33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30"/>
          <w:szCs w:val="30"/>
          <w:spacing w:val="34"/>
        </w:rPr>
        <w:t>(二)任教以来，有2年以上班主任工作经历，有比较丰富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的班主任、辅导员工作经验，较好地完成教书育人任务，同行教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8"/>
        </w:rPr>
        <w:t>师评价较高。经常与家长保持联系，开展家访，家校共育效果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2"/>
        </w:rPr>
        <w:t>较</w:t>
      </w:r>
      <w:r>
        <w:rPr>
          <w:rFonts w:ascii="FangSong" w:hAnsi="FangSong" w:eastAsia="FangSong" w:cs="FangSong"/>
          <w:sz w:val="25"/>
          <w:szCs w:val="25"/>
          <w:spacing w:val="-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2"/>
        </w:rPr>
        <w:t>好</w:t>
      </w:r>
      <w:r>
        <w:rPr>
          <w:rFonts w:ascii="FangSong" w:hAnsi="FangSong" w:eastAsia="FangSong" w:cs="FangSong"/>
          <w:sz w:val="25"/>
          <w:szCs w:val="25"/>
          <w:spacing w:val="-4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2"/>
        </w:rPr>
        <w:t>。</w:t>
      </w:r>
    </w:p>
    <w:p>
      <w:pPr>
        <w:ind w:firstLine="640"/>
        <w:spacing w:before="312" w:line="33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8"/>
        </w:rPr>
        <w:t>(三)担任班主任、少先队辅导员工作或学生思想</w:t>
      </w:r>
      <w:r>
        <w:rPr>
          <w:rFonts w:ascii="FangSong" w:hAnsi="FangSong" w:eastAsia="FangSong" w:cs="FangSong"/>
          <w:sz w:val="30"/>
          <w:szCs w:val="30"/>
          <w:spacing w:val="27"/>
        </w:rPr>
        <w:t>教育工作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6"/>
        </w:rPr>
        <w:t>成绩显著,所带班级中队被评为校级以上先进集体、优秀中队，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8"/>
        </w:rPr>
        <w:t>或本人被评为校级以上师德标兵、优秀德育工作者、优秀班主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任、优秀少先队辅导员，或由本人撰写的班主任工作总结在旗县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4"/>
        </w:rPr>
        <w:t>级以上专业会议上获奖。</w:t>
      </w:r>
    </w:p>
    <w:p>
      <w:pPr>
        <w:ind w:left="644"/>
        <w:spacing w:before="266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0"/>
        </w:rPr>
        <w:t>第二十六条</w:t>
      </w:r>
      <w:r>
        <w:rPr>
          <w:rFonts w:ascii="SimHei" w:hAnsi="SimHei" w:eastAsia="SimHei" w:cs="SimHei"/>
          <w:sz w:val="30"/>
          <w:szCs w:val="30"/>
          <w:spacing w:val="29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0"/>
        </w:rPr>
        <w:t>示范引领评价条件</w:t>
      </w:r>
    </w:p>
    <w:p>
      <w:pPr>
        <w:ind w:right="163" w:firstLine="640"/>
        <w:spacing w:before="260" w:line="29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6"/>
        </w:rPr>
        <w:t>(一)积极承担校级以上教研活动任务，每学期听课及参与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研讨次数不少于10次，为同行作出示范，获得好评。</w:t>
      </w:r>
    </w:p>
    <w:p>
      <w:pPr>
        <w:ind w:right="130" w:firstLine="640"/>
        <w:spacing w:before="238" w:line="31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9"/>
        </w:rPr>
        <w:t>(二)能发挥教育教学骨干作用，在旗县(市、区)或本校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能进行观摩课教学；在学校培养新教师提高业务水平和</w:t>
      </w:r>
      <w:r>
        <w:rPr>
          <w:rFonts w:ascii="FangSong" w:hAnsi="FangSong" w:eastAsia="FangSong" w:cs="FangSong"/>
          <w:sz w:val="30"/>
          <w:szCs w:val="30"/>
          <w:spacing w:val="14"/>
        </w:rPr>
        <w:t>教育教学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能力方面做出一定成绩。</w:t>
      </w:r>
    </w:p>
    <w:p>
      <w:pPr>
        <w:ind w:left="644"/>
        <w:spacing w:before="23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1"/>
        </w:rPr>
        <w:t>第二十七条</w:t>
      </w:r>
      <w:r>
        <w:rPr>
          <w:rFonts w:ascii="SimHei" w:hAnsi="SimHei" w:eastAsia="SimHei" w:cs="SimHei"/>
          <w:sz w:val="30"/>
          <w:szCs w:val="30"/>
          <w:spacing w:val="11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1"/>
        </w:rPr>
        <w:t>课程教学评价条件</w:t>
      </w:r>
    </w:p>
    <w:p>
      <w:pPr>
        <w:ind w:right="172" w:firstLine="640"/>
        <w:spacing w:before="241" w:line="34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6"/>
        </w:rPr>
        <w:t>(一)具有比较扎实的学科基本理论和专业知识，对所教学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科的知识体系有整体认识。对所教学科的课程标准、教材教法和</w:t>
      </w:r>
    </w:p>
    <w:p>
      <w:pPr>
        <w:spacing w:line="349" w:lineRule="auto"/>
        <w:sectPr>
          <w:footerReference w:type="default" r:id="rId30"/>
          <w:pgSz w:w="11900" w:h="16840"/>
          <w:pgMar w:top="1431" w:right="1600" w:bottom="1707" w:left="1309" w:header="0" w:footer="131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right="14"/>
        <w:spacing w:before="206" w:line="37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教育教学基本功有比较完整认识和把握。学科教学能力较</w:t>
      </w:r>
      <w:r>
        <w:rPr>
          <w:rFonts w:ascii="FangSong" w:hAnsi="FangSong" w:eastAsia="FangSong" w:cs="FangSong"/>
          <w:sz w:val="31"/>
          <w:szCs w:val="31"/>
          <w:spacing w:val="8"/>
        </w:rPr>
        <w:t>强，教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学有一定特色，教学经验较丰富，教学效果好。能够</w:t>
      </w:r>
      <w:r>
        <w:rPr>
          <w:rFonts w:ascii="FangSong" w:hAnsi="FangSong" w:eastAsia="FangSong" w:cs="FangSong"/>
          <w:sz w:val="31"/>
          <w:szCs w:val="31"/>
          <w:spacing w:val="7"/>
        </w:rPr>
        <w:t>完成规定的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教学课时量，并结合教学开展课外活动，开发学生的智力和能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力，教学效果好。能够对学生的学业情况进行述评分析，提交近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1年来个人对学生的学情分析报告1份。</w:t>
      </w:r>
    </w:p>
    <w:p>
      <w:pPr>
        <w:ind w:right="48" w:firstLine="639"/>
        <w:spacing w:line="30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(二)受聘现岗位以来，按规定完成年度教学工作任务。受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聘现岗位期间曾承担校级公开课、示范课，获得好评。</w:t>
      </w:r>
    </w:p>
    <w:p>
      <w:pPr>
        <w:ind w:right="82" w:firstLine="639"/>
        <w:spacing w:before="235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(三)按照课程改革要求，独立开设综合实践活动课程、选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修课程或知识讲座，或开展科技、体育、艺术等课外活动，促进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学生的多方面发展效果明显。</w:t>
      </w:r>
    </w:p>
    <w:p>
      <w:pPr>
        <w:spacing w:before="244"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(四)学生对教学的满意度高(特殊教育以家长意见为主)。</w:t>
      </w:r>
    </w:p>
    <w:p>
      <w:pPr>
        <w:ind w:left="644"/>
        <w:spacing w:before="23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第二十八条</w:t>
      </w:r>
      <w:r>
        <w:rPr>
          <w:rFonts w:ascii="SimHei" w:hAnsi="SimHei" w:eastAsia="SimHei" w:cs="SimHei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教研科研评价条件</w:t>
      </w:r>
    </w:p>
    <w:p>
      <w:pPr>
        <w:ind w:right="121" w:firstLine="639"/>
        <w:spacing w:before="246" w:line="3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(一)具有一定的组织和开展教育教学研究的能力，并承担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一定的教学研究、教改实验任务，在素质教育创新实践中积累了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一定经验。</w:t>
      </w:r>
    </w:p>
    <w:p>
      <w:pPr>
        <w:ind w:right="60" w:firstLine="639"/>
        <w:spacing w:before="224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(二)积极参与并完成本专业的常规教研任务，参与各级课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程资源开发整合、教学方法改进等方面的研讨，具有一定的组织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和开展教育教学探索的能力，能独立承担一定的教学研究任务，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取得一定的成果。</w:t>
      </w:r>
    </w:p>
    <w:p>
      <w:pPr>
        <w:ind w:right="40" w:firstLine="639"/>
        <w:spacing w:before="216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(三)除具备上述条件以外，还须具备下列条件中的2条，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其中第1条为必备：</w:t>
      </w:r>
    </w:p>
    <w:p>
      <w:pPr>
        <w:ind w:right="40"/>
        <w:spacing w:before="224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1.</w:t>
      </w:r>
      <w:r>
        <w:rPr>
          <w:rFonts w:ascii="SimSun" w:hAnsi="SimSun" w:eastAsia="SimSun" w:cs="SimSun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取得现有职称以来，积极参与教育教学研究</w:t>
      </w:r>
      <w:r>
        <w:rPr>
          <w:rFonts w:ascii="FangSong" w:hAnsi="FangSong" w:eastAsia="FangSong" w:cs="FangSong"/>
          <w:sz w:val="31"/>
          <w:szCs w:val="31"/>
          <w:spacing w:val="4"/>
        </w:rPr>
        <w:t>或教学改革，</w:t>
      </w:r>
    </w:p>
    <w:p>
      <w:pPr>
        <w:spacing w:line="221" w:lineRule="auto"/>
        <w:sectPr>
          <w:footerReference w:type="default" r:id="rId31"/>
          <w:pgSz w:w="11900" w:h="16840"/>
          <w:pgMar w:top="1431" w:right="1474" w:bottom="1726" w:left="1480" w:header="0" w:footer="132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right="35"/>
        <w:spacing w:before="101" w:line="36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撰写与所教学科相关的教学经验总结、科研报告、教</w:t>
      </w:r>
      <w:r>
        <w:rPr>
          <w:rFonts w:ascii="FangSong" w:hAnsi="FangSong" w:eastAsia="FangSong" w:cs="FangSong"/>
          <w:sz w:val="31"/>
          <w:szCs w:val="31"/>
          <w:spacing w:val="12"/>
        </w:rPr>
        <w:t>学设计、教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材或专著、学术论文、制作教具或作品。</w:t>
      </w:r>
    </w:p>
    <w:p>
      <w:pPr>
        <w:ind w:right="4" w:firstLine="599"/>
        <w:spacing w:before="4" w:line="35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4"/>
        </w:rPr>
        <w:t>2.</w:t>
      </w:r>
      <w:r>
        <w:rPr>
          <w:rFonts w:ascii="SimSun" w:hAnsi="SimSun" w:eastAsia="SimSun" w:cs="SimSun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取得现有职称以来，教研论文在旗县级以上教研部门组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织的教研活动中进行书面交流1次并获得好评，或参加旗县</w:t>
      </w:r>
      <w:r>
        <w:rPr>
          <w:rFonts w:ascii="FangSong" w:hAnsi="FangSong" w:eastAsia="FangSong" w:cs="FangSong"/>
          <w:sz w:val="31"/>
          <w:szCs w:val="31"/>
          <w:spacing w:val="18"/>
        </w:rPr>
        <w:t>级以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上教研部门组织的示范、观摩教学课1次以上并获得好评。</w:t>
      </w:r>
    </w:p>
    <w:p>
      <w:pPr>
        <w:ind w:firstLine="599"/>
        <w:spacing w:line="373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SimSun" w:hAnsi="SimSun" w:eastAsia="SimSun" w:cs="SimSun"/>
          <w:sz w:val="31"/>
          <w:szCs w:val="31"/>
          <w:spacing w:val="23"/>
        </w:rPr>
        <w:t>3.</w:t>
      </w:r>
      <w:r>
        <w:rPr>
          <w:rFonts w:ascii="SimSun" w:hAnsi="SimSun" w:eastAsia="SimSun" w:cs="SimSun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取得现有职称以来，参与自治区级以上教育行政部门组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织的教材、教学参考书等编写工作；或参加教育行政部门组织的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优质课、技能大赛等活动，获得自治区级二等奖或盟市级一等奖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1"/>
        </w:rPr>
        <w:t>以</w:t>
      </w:r>
      <w:r>
        <w:rPr>
          <w:rFonts w:ascii="FangSong" w:hAnsi="FangSong" w:eastAsia="FangSong" w:cs="FangSong"/>
          <w:sz w:val="25"/>
          <w:szCs w:val="25"/>
          <w:spacing w:val="-1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1"/>
        </w:rPr>
        <w:t>上</w:t>
      </w:r>
      <w:r>
        <w:rPr>
          <w:rFonts w:ascii="FangSong" w:hAnsi="FangSong" w:eastAsia="FangSong" w:cs="FangSong"/>
          <w:sz w:val="25"/>
          <w:szCs w:val="25"/>
          <w:spacing w:val="-3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1"/>
        </w:rPr>
        <w:t>。</w:t>
      </w:r>
    </w:p>
    <w:p>
      <w:pPr>
        <w:ind w:right="35" w:firstLine="599"/>
        <w:spacing w:before="13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3"/>
        </w:rPr>
        <w:t>4.</w:t>
      </w:r>
      <w:r>
        <w:rPr>
          <w:rFonts w:ascii="SimSun" w:hAnsi="SimSun" w:eastAsia="SimSun" w:cs="SimSun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被评为旗县级以上教学能手、教学新秀，或在乡镇学校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连续任教10年以上，教学效果好，受到同学科教师认</w:t>
      </w:r>
      <w:r>
        <w:rPr>
          <w:rFonts w:ascii="FangSong" w:hAnsi="FangSong" w:eastAsia="FangSong" w:cs="FangSong"/>
          <w:sz w:val="31"/>
          <w:szCs w:val="31"/>
          <w:spacing w:val="15"/>
        </w:rPr>
        <w:t>同。</w:t>
      </w:r>
    </w:p>
    <w:p>
      <w:pPr>
        <w:ind w:right="86" w:firstLine="599"/>
        <w:spacing w:before="214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1"/>
        </w:rPr>
        <w:t>5.</w:t>
      </w:r>
      <w:r>
        <w:rPr>
          <w:rFonts w:ascii="SimSun" w:hAnsi="SimSun" w:eastAsia="SimSun" w:cs="SimSun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受聘现岗位以来，本专业数字化教学课例</w:t>
      </w:r>
      <w:r>
        <w:rPr>
          <w:rFonts w:ascii="FangSong" w:hAnsi="FangSong" w:eastAsia="FangSong" w:cs="FangSong"/>
          <w:sz w:val="31"/>
          <w:szCs w:val="31"/>
          <w:spacing w:val="20"/>
        </w:rPr>
        <w:t>被选入自治区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级以上优质数字资源案例名单2次以上。</w:t>
      </w:r>
    </w:p>
    <w:p>
      <w:pPr>
        <w:ind w:left="684"/>
        <w:spacing w:before="23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0"/>
        </w:rPr>
        <w:t>第二十九条</w:t>
      </w:r>
      <w:r>
        <w:rPr>
          <w:rFonts w:ascii="SimHei" w:hAnsi="SimHei" w:eastAsia="SimHei" w:cs="SimHei"/>
          <w:sz w:val="31"/>
          <w:szCs w:val="31"/>
          <w:spacing w:val="1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其他教育机构人员申报一级教师评价条件</w:t>
      </w:r>
    </w:p>
    <w:p>
      <w:pPr>
        <w:ind w:left="89" w:right="33" w:firstLine="629"/>
        <w:spacing w:before="222" w:line="3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(一)具有明确的职业理想和教育信念，践行立德树</w:t>
      </w:r>
      <w:r>
        <w:rPr>
          <w:rFonts w:ascii="FangSong" w:hAnsi="FangSong" w:eastAsia="FangSong" w:cs="FangSong"/>
          <w:sz w:val="31"/>
          <w:szCs w:val="31"/>
          <w:spacing w:val="21"/>
        </w:rPr>
        <w:t>人的根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本任务。坚持“五育并举”,全面推进素质教育，为促进学生健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康成长和教师专业发展，顺利完成了教学教</w:t>
      </w:r>
      <w:r>
        <w:rPr>
          <w:rFonts w:ascii="FangSong" w:hAnsi="FangSong" w:eastAsia="FangSong" w:cs="FangSong"/>
          <w:sz w:val="31"/>
          <w:szCs w:val="31"/>
          <w:spacing w:val="9"/>
        </w:rPr>
        <w:t>研、教师培训、电化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教育、教育数字化或评估监测工作，积累一</w:t>
      </w:r>
      <w:r>
        <w:rPr>
          <w:rFonts w:ascii="FangSong" w:hAnsi="FangSong" w:eastAsia="FangSong" w:cs="FangSong"/>
          <w:sz w:val="31"/>
          <w:szCs w:val="31"/>
          <w:spacing w:val="9"/>
        </w:rPr>
        <w:t>定的教研、培训、电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教或评价经验及模式。工作成效好，得到同行的</w:t>
      </w:r>
      <w:r>
        <w:rPr>
          <w:rFonts w:ascii="FangSong" w:hAnsi="FangSong" w:eastAsia="FangSong" w:cs="FangSong"/>
          <w:sz w:val="31"/>
          <w:szCs w:val="31"/>
          <w:spacing w:val="8"/>
        </w:rPr>
        <w:t>认可。</w:t>
      </w:r>
    </w:p>
    <w:p>
      <w:pPr>
        <w:ind w:left="149" w:right="33" w:firstLine="629"/>
        <w:spacing w:before="249" w:line="29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(二)在本区域学科教学领域享有一定的知名度，是旗县级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以上本专业学术团体成员。能发挥教育教学带头人的作用，在培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养青年教师方面发挥了作用，取得了成效。</w:t>
      </w:r>
    </w:p>
    <w:p>
      <w:pPr>
        <w:spacing w:line="292" w:lineRule="auto"/>
        <w:sectPr>
          <w:footerReference w:type="default" r:id="rId32"/>
          <w:pgSz w:w="11900" w:h="16840"/>
          <w:pgMar w:top="1431" w:right="1723" w:bottom="1526" w:left="1100" w:header="0" w:footer="112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firstLine="680"/>
        <w:spacing w:before="60" w:line="35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7"/>
        </w:rPr>
        <w:t>(三)对教研体系或教师培训体系有全面而深入把握。研究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6"/>
        </w:rPr>
        <w:t>方向明确，对所研究的学科教学研究领域、教师</w:t>
      </w:r>
      <w:r>
        <w:rPr>
          <w:rFonts w:ascii="FangSong" w:hAnsi="FangSong" w:eastAsia="FangSong" w:cs="FangSong"/>
          <w:sz w:val="32"/>
          <w:szCs w:val="32"/>
          <w:spacing w:val="15"/>
        </w:rPr>
        <w:t>培训或教育评估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监测要求有整体认识和把握。具有一定的课程与教学领导力，参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0"/>
        </w:rPr>
        <w:t>与推动和指导各类课程的开发和应用或开展教育质量评估监</w:t>
      </w:r>
      <w:r>
        <w:rPr>
          <w:rFonts w:ascii="FangSong" w:hAnsi="FangSong" w:eastAsia="FangSong" w:cs="FangSong"/>
          <w:sz w:val="32"/>
          <w:szCs w:val="32"/>
          <w:spacing w:val="19"/>
        </w:rPr>
        <w:t>测。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研训或评估监测能力较强，能够将信息技术与研训及评估监测相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融合，创造性地对研训活动或评估监测进行改革。积累一定的研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4"/>
        </w:rPr>
        <w:t>训或评估监测经验，工作业绩好。得到同行的认可。</w:t>
      </w:r>
    </w:p>
    <w:p>
      <w:pPr>
        <w:ind w:right="87" w:firstLine="720"/>
        <w:spacing w:before="270" w:line="33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7"/>
        </w:rPr>
        <w:t>(四)有计划地深入学校调查研究、指导教学，积极参与组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织区域性的教师培训、评估监测、经验交流、教学研讨、课堂示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范、学术年会等活动，有效促进教师专业水平提高，成效比较突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出，有较高质量的经验总结材料或案例。</w:t>
      </w:r>
    </w:p>
    <w:p>
      <w:pPr>
        <w:ind w:right="104" w:firstLine="720"/>
        <w:spacing w:before="270" w:line="32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6"/>
        </w:rPr>
        <w:t>(五)受聘现岗位以来，能胜任中小学或幼儿园不同年级相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0"/>
        </w:rPr>
        <w:t>关专业的教研、教学、培训和指导等工作。提供1份课例研</w:t>
      </w:r>
      <w:r>
        <w:rPr>
          <w:rFonts w:ascii="FangSong" w:hAnsi="FangSong" w:eastAsia="FangSong" w:cs="FangSong"/>
          <w:sz w:val="32"/>
          <w:szCs w:val="32"/>
          <w:spacing w:val="19"/>
        </w:rPr>
        <w:t>究报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4"/>
        </w:rPr>
        <w:t>告或教师培训项目实施情况报告或评估监测报告。每年开展旗县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8"/>
        </w:rPr>
        <w:t>级以上公开课、研究课、培训课、示范课或专题讲座2次以上。</w:t>
      </w:r>
    </w:p>
    <w:p>
      <w:pPr>
        <w:ind w:right="138" w:firstLine="720"/>
        <w:spacing w:before="249" w:line="3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5"/>
        </w:rPr>
        <w:t>(六)具有策划、主持、指导和引领本区域学科领域教育教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3"/>
        </w:rPr>
        <w:t>学研究或教师专业发展的能力，能独立承担一定的教学或教师发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展研究任务，取得一定的成果。</w:t>
      </w:r>
    </w:p>
    <w:p>
      <w:pPr>
        <w:ind w:right="136" w:firstLine="720"/>
        <w:spacing w:before="315" w:line="28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5"/>
        </w:rPr>
        <w:t>(七)除具备上述条件外，受聘现岗位以来还须具备以下条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件中的一项：</w:t>
      </w:r>
    </w:p>
    <w:p>
      <w:pPr>
        <w:ind w:right="111" w:firstLine="720"/>
        <w:spacing w:before="273" w:line="34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35"/>
        </w:rPr>
        <w:t>1.</w:t>
      </w:r>
      <w:r>
        <w:rPr>
          <w:rFonts w:ascii="SimSun" w:hAnsi="SimSun" w:eastAsia="SimSun" w:cs="SimSun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5"/>
        </w:rPr>
        <w:t>主持</w:t>
      </w:r>
      <w:r>
        <w:rPr>
          <w:rFonts w:ascii="FangSong" w:hAnsi="FangSong" w:eastAsia="FangSong" w:cs="FangSong"/>
          <w:sz w:val="32"/>
          <w:szCs w:val="32"/>
          <w:spacing w:val="-8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5"/>
        </w:rPr>
        <w:t>一</w:t>
      </w:r>
      <w:r>
        <w:rPr>
          <w:rFonts w:ascii="FangSong" w:hAnsi="FangSong" w:eastAsia="FangSong" w:cs="FangSong"/>
          <w:sz w:val="32"/>
          <w:szCs w:val="32"/>
          <w:spacing w:val="-8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5"/>
        </w:rPr>
        <w:t>项或参与(排名前3)两项旗县级以上教育教学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科研课题，并善于把成果转化为教育教学实践。</w:t>
      </w:r>
    </w:p>
    <w:p>
      <w:pPr>
        <w:spacing w:line="342" w:lineRule="auto"/>
        <w:sectPr>
          <w:footerReference w:type="default" r:id="rId33"/>
          <w:pgSz w:w="11900" w:h="16840"/>
          <w:pgMar w:top="1125" w:right="1340" w:bottom="1554" w:left="1039" w:header="0" w:footer="1139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spacing w:line="475" w:lineRule="auto"/>
        <w:rPr>
          <w:rFonts w:ascii="Arial"/>
          <w:sz w:val="21"/>
        </w:rPr>
      </w:pPr>
      <w:r/>
    </w:p>
    <w:p>
      <w:pPr>
        <w:ind w:right="31" w:firstLine="609"/>
        <w:spacing w:before="97" w:line="31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5"/>
        </w:rPr>
        <w:t>2.</w:t>
      </w:r>
      <w:r>
        <w:rPr>
          <w:rFonts w:ascii="SimSun" w:hAnsi="SimSun" w:eastAsia="SimSun" w:cs="SimSun"/>
          <w:sz w:val="30"/>
          <w:szCs w:val="30"/>
          <w:spacing w:val="-2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5"/>
        </w:rPr>
        <w:t>主持或作为主要成员参与(排名前3)的</w:t>
      </w:r>
      <w:r>
        <w:rPr>
          <w:rFonts w:ascii="FangSong" w:hAnsi="FangSong" w:eastAsia="FangSong" w:cs="FangSong"/>
          <w:sz w:val="30"/>
          <w:szCs w:val="30"/>
          <w:spacing w:val="44"/>
        </w:rPr>
        <w:t>教学、教研成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果获旗县级教学成果三等奖以上。</w:t>
      </w:r>
    </w:p>
    <w:p>
      <w:pPr>
        <w:ind w:right="38" w:firstLine="609"/>
        <w:spacing w:before="245" w:line="30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8"/>
        </w:rPr>
        <w:t>3.</w:t>
      </w:r>
      <w:r>
        <w:rPr>
          <w:rFonts w:ascii="SimSun" w:hAnsi="SimSun" w:eastAsia="SimSun" w:cs="SimSun"/>
          <w:sz w:val="30"/>
          <w:szCs w:val="30"/>
          <w:spacing w:val="-4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8"/>
        </w:rPr>
        <w:t>独立或作为第一作者在公开发行的学术刊物上发表本专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业教育教学研究论文1篇。</w:t>
      </w:r>
    </w:p>
    <w:p>
      <w:pPr>
        <w:ind w:right="14" w:firstLine="609"/>
        <w:spacing w:before="246" w:line="33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5"/>
        </w:rPr>
        <w:t>4.</w:t>
      </w:r>
      <w:r>
        <w:rPr>
          <w:rFonts w:ascii="SimSun" w:hAnsi="SimSun" w:eastAsia="SimSun" w:cs="SimSun"/>
          <w:sz w:val="30"/>
          <w:szCs w:val="30"/>
          <w:spacing w:val="-3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5"/>
        </w:rPr>
        <w:t>主编或参编(除主编外排名前6)正式出版的本专业学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科教材、通过国家级或自治区级教材委员会审定的教师教学用书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1部。</w:t>
      </w:r>
    </w:p>
    <w:p>
      <w:pPr>
        <w:ind w:firstLine="609"/>
        <w:spacing w:before="246" w:line="30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6"/>
        </w:rPr>
        <w:t>5.</w:t>
      </w:r>
      <w:r>
        <w:rPr>
          <w:rFonts w:ascii="SimSun" w:hAnsi="SimSun" w:eastAsia="SimSun" w:cs="SimSun"/>
          <w:sz w:val="30"/>
          <w:szCs w:val="30"/>
          <w:spacing w:val="-2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6"/>
        </w:rPr>
        <w:t>主笔或参与主笔(排名前3)完成的教育政策研究成果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转化为旗县级以上教育行政部门的政策文件或决策参</w:t>
      </w:r>
      <w:r>
        <w:rPr>
          <w:rFonts w:ascii="FangSong" w:hAnsi="FangSong" w:eastAsia="FangSong" w:cs="FangSong"/>
          <w:sz w:val="30"/>
          <w:szCs w:val="30"/>
          <w:spacing w:val="17"/>
        </w:rPr>
        <w:t>考。</w:t>
      </w:r>
    </w:p>
    <w:p>
      <w:pPr>
        <w:spacing w:line="465" w:lineRule="auto"/>
        <w:rPr>
          <w:rFonts w:ascii="Arial"/>
          <w:sz w:val="21"/>
        </w:rPr>
      </w:pPr>
      <w:r/>
    </w:p>
    <w:p>
      <w:pPr>
        <w:ind w:left="2574"/>
        <w:spacing w:before="98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3"/>
        </w:rPr>
        <w:t>第六章</w:t>
      </w:r>
      <w:r>
        <w:rPr>
          <w:rFonts w:ascii="SimHei" w:hAnsi="SimHei" w:eastAsia="SimHei" w:cs="SimHei"/>
          <w:sz w:val="30"/>
          <w:szCs w:val="30"/>
          <w:spacing w:val="13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13"/>
        </w:rPr>
        <w:t>二级教师评价条件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ind w:left="614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8"/>
        </w:rPr>
        <w:t>第三十条</w:t>
      </w:r>
      <w:r>
        <w:rPr>
          <w:rFonts w:ascii="SimHei" w:hAnsi="SimHei" w:eastAsia="SimHei" w:cs="SimHei"/>
          <w:sz w:val="30"/>
          <w:szCs w:val="30"/>
          <w:spacing w:val="28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8"/>
        </w:rPr>
        <w:t>学历(学位)、资历条件</w:t>
      </w:r>
    </w:p>
    <w:p>
      <w:pPr>
        <w:ind w:left="679"/>
        <w:spacing w:before="26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8"/>
        </w:rPr>
        <w:t>申报二级教师须具备下列学历(学位)、资历</w:t>
      </w:r>
      <w:r>
        <w:rPr>
          <w:rFonts w:ascii="FangSong" w:hAnsi="FangSong" w:eastAsia="FangSong" w:cs="FangSong"/>
          <w:sz w:val="30"/>
          <w:szCs w:val="30"/>
          <w:spacing w:val="27"/>
        </w:rPr>
        <w:t>条件之一：</w:t>
      </w:r>
    </w:p>
    <w:p>
      <w:pPr>
        <w:ind w:left="679"/>
        <w:spacing w:before="24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(</w:t>
      </w:r>
      <w:r>
        <w:rPr>
          <w:rFonts w:ascii="FangSong" w:hAnsi="FangSong" w:eastAsia="FangSong" w:cs="FangSong"/>
          <w:sz w:val="30"/>
          <w:szCs w:val="30"/>
          <w:spacing w:val="-7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一</w:t>
      </w:r>
      <w:r>
        <w:rPr>
          <w:rFonts w:ascii="FangSong" w:hAnsi="FangSong" w:eastAsia="FangSong" w:cs="FangSong"/>
          <w:sz w:val="30"/>
          <w:szCs w:val="30"/>
          <w:spacing w:val="-8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)具有硕士学位。</w:t>
      </w:r>
    </w:p>
    <w:p>
      <w:pPr>
        <w:ind w:right="23" w:firstLine="679"/>
        <w:spacing w:before="238" w:line="30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5"/>
        </w:rPr>
        <w:t>(二)具有学士学位或大学本科毕业学历，见习1年期满并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考核合格。</w:t>
      </w:r>
    </w:p>
    <w:p>
      <w:pPr>
        <w:ind w:left="99" w:right="62" w:firstLine="580"/>
        <w:spacing w:before="243" w:line="30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8"/>
        </w:rPr>
        <w:t>(三)具有大学专科毕业学历，在小学、初中受聘三级教师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岗位后任教2年以上。</w:t>
      </w:r>
    </w:p>
    <w:p>
      <w:pPr>
        <w:ind w:left="79" w:right="38" w:firstLine="599"/>
        <w:spacing w:before="225" w:line="30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5"/>
        </w:rPr>
        <w:t>(四)在苏木、乡镇学校连续从事教育教学满6年且目前仍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在苏木、乡镇学校一线工作。</w:t>
      </w:r>
    </w:p>
    <w:p>
      <w:pPr>
        <w:ind w:left="684"/>
        <w:spacing w:before="256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3"/>
        </w:rPr>
        <w:t>第三十一条</w:t>
      </w:r>
      <w:r>
        <w:rPr>
          <w:rFonts w:ascii="SimHei" w:hAnsi="SimHei" w:eastAsia="SimHei" w:cs="SimHei"/>
          <w:sz w:val="30"/>
          <w:szCs w:val="30"/>
          <w:spacing w:val="13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3"/>
        </w:rPr>
        <w:t>育人实践评价条件</w:t>
      </w:r>
    </w:p>
    <w:p>
      <w:pPr>
        <w:ind w:right="37"/>
        <w:spacing w:before="270" w:line="222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9"/>
        </w:rPr>
        <w:t>(一)具有积极向上的职业追求，比较熟练地掌握教育学生</w:t>
      </w:r>
    </w:p>
    <w:p>
      <w:pPr>
        <w:spacing w:line="222" w:lineRule="auto"/>
        <w:sectPr>
          <w:footerReference w:type="default" r:id="rId34"/>
          <w:pgSz w:w="11900" w:h="16840"/>
          <w:pgMar w:top="1431" w:right="1747" w:bottom="1287" w:left="1170" w:header="0" w:footer="89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10" w:right="149"/>
        <w:spacing w:before="98" w:line="36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的原则和方法，引导学生健康成长工作取得一定成绩，能独立撰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写经验总结材料或德育案例。</w:t>
      </w:r>
    </w:p>
    <w:p>
      <w:pPr>
        <w:ind w:left="10" w:right="87" w:firstLine="619"/>
        <w:spacing w:before="5" w:line="34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30"/>
          <w:szCs w:val="30"/>
          <w:spacing w:val="26"/>
        </w:rPr>
        <w:t>(二)能胜任班主任工作，受聘现岗位以来有1年以上班主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任工作经历。具有一定的班级管理能力和工作经验，能较好地完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成班级管理任务。经常与家长保持联系，开展家访，家校共育有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4"/>
        </w:rPr>
        <w:t>成</w:t>
      </w:r>
      <w:r>
        <w:rPr>
          <w:rFonts w:ascii="FangSong" w:hAnsi="FangSong" w:eastAsia="FangSong" w:cs="FangSong"/>
          <w:sz w:val="25"/>
          <w:szCs w:val="25"/>
          <w:spacing w:val="-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4"/>
        </w:rPr>
        <w:t>效</w:t>
      </w:r>
      <w:r>
        <w:rPr>
          <w:rFonts w:ascii="FangSong" w:hAnsi="FangSong" w:eastAsia="FangSong" w:cs="FangSong"/>
          <w:sz w:val="25"/>
          <w:szCs w:val="25"/>
          <w:spacing w:val="-3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4"/>
        </w:rPr>
        <w:t>。</w:t>
      </w:r>
    </w:p>
    <w:p>
      <w:pPr>
        <w:ind w:left="630"/>
        <w:spacing w:before="245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8"/>
        </w:rPr>
        <w:t>(三)所带班级形成良好的班风、学风，得到同行的认同。</w:t>
      </w:r>
    </w:p>
    <w:p>
      <w:pPr>
        <w:ind w:left="634"/>
        <w:spacing w:before="26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3"/>
        </w:rPr>
        <w:t>第三十二条</w:t>
      </w:r>
      <w:r>
        <w:rPr>
          <w:rFonts w:ascii="SimHei" w:hAnsi="SimHei" w:eastAsia="SimHei" w:cs="SimHei"/>
          <w:sz w:val="30"/>
          <w:szCs w:val="30"/>
          <w:spacing w:val="24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3"/>
        </w:rPr>
        <w:t>课程教学评价条件</w:t>
      </w:r>
    </w:p>
    <w:p>
      <w:pPr>
        <w:ind w:left="10" w:right="71" w:firstLine="619"/>
        <w:spacing w:before="241" w:line="34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30"/>
          <w:szCs w:val="30"/>
          <w:spacing w:val="22"/>
        </w:rPr>
        <w:t>(一)对所教学科的基本理论和专业知识有较</w:t>
      </w:r>
      <w:r>
        <w:rPr>
          <w:rFonts w:ascii="FangSong" w:hAnsi="FangSong" w:eastAsia="FangSong" w:cs="FangSong"/>
          <w:sz w:val="30"/>
          <w:szCs w:val="30"/>
          <w:spacing w:val="21"/>
        </w:rPr>
        <w:t>好的理解，能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独立掌握所教学科的课程标准、教材、教学原则和教学方法，有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一定的教学经验和专业知识技能，教学方法较灵活，教学效果较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好。能够对学生的学业情况进行述评，提交近1年的学生学情分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31"/>
        </w:rPr>
        <w:t>析报告</w:t>
      </w:r>
      <w:r>
        <w:rPr>
          <w:rFonts w:ascii="FangSong" w:hAnsi="FangSong" w:eastAsia="FangSong" w:cs="FangSong"/>
          <w:sz w:val="25"/>
          <w:szCs w:val="25"/>
          <w:spacing w:val="-5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31"/>
        </w:rPr>
        <w:t>。</w:t>
      </w:r>
    </w:p>
    <w:p>
      <w:pPr>
        <w:ind w:left="10" w:right="100" w:firstLine="619"/>
        <w:spacing w:before="301"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6"/>
        </w:rPr>
        <w:t>(二)任教以来每学年均完成教学工作量200课时以上，教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学效果较好。在教学改革和提高教育教学质量等方面取得一定的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成绩。能较好地指导学生的综合实践活动或社团活动。</w:t>
      </w:r>
    </w:p>
    <w:p>
      <w:pPr>
        <w:spacing w:before="239" w:line="222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4"/>
        </w:rPr>
        <w:t>(三)学生对教学的满意度高(特殊教育以家长意见为主)。</w:t>
      </w:r>
    </w:p>
    <w:p>
      <w:pPr>
        <w:ind w:left="634"/>
        <w:spacing w:before="21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4"/>
        </w:rPr>
        <w:t>第三十三条</w:t>
      </w:r>
      <w:r>
        <w:rPr>
          <w:rFonts w:ascii="SimHei" w:hAnsi="SimHei" w:eastAsia="SimHei" w:cs="SimHei"/>
          <w:sz w:val="30"/>
          <w:szCs w:val="30"/>
          <w:spacing w:val="4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4"/>
        </w:rPr>
        <w:t>教研科研评价条件</w:t>
      </w:r>
    </w:p>
    <w:p>
      <w:pPr>
        <w:ind w:left="10" w:right="88" w:firstLine="619"/>
        <w:spacing w:before="236" w:line="29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7"/>
        </w:rPr>
        <w:t>(一)具有一定的教育教学研究能力，在同行指导下完成1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项本学科的校本教研项目，并将成果转化为教育教学实践。</w:t>
      </w:r>
    </w:p>
    <w:p>
      <w:pPr>
        <w:ind w:right="70" w:firstLine="630"/>
        <w:spacing w:before="247" w:line="29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2"/>
        </w:rPr>
        <w:t>(二)能经常结合教学实际进行教学反思与总结。受聘现岗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位以来，独立撰写本学科教育教学经验总结</w:t>
      </w:r>
      <w:r>
        <w:rPr>
          <w:rFonts w:ascii="FangSong" w:hAnsi="FangSong" w:eastAsia="FangSong" w:cs="FangSong"/>
          <w:sz w:val="30"/>
          <w:szCs w:val="30"/>
          <w:spacing w:val="15"/>
        </w:rPr>
        <w:t>1篇。</w:t>
      </w:r>
    </w:p>
    <w:p>
      <w:pPr>
        <w:spacing w:line="296" w:lineRule="auto"/>
        <w:sectPr>
          <w:footerReference w:type="default" r:id="rId35"/>
          <w:pgSz w:w="11900" w:h="16840"/>
          <w:pgMar w:top="1431" w:right="1479" w:bottom="1637" w:left="1629" w:header="0" w:footer="124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574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5"/>
        </w:rPr>
        <w:t>第三十四条</w:t>
      </w:r>
      <w:r>
        <w:rPr>
          <w:rFonts w:ascii="SimHei" w:hAnsi="SimHei" w:eastAsia="SimHei" w:cs="SimHei"/>
          <w:sz w:val="30"/>
          <w:szCs w:val="30"/>
          <w:spacing w:val="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5"/>
        </w:rPr>
        <w:t>其他教育机构人员申报二级教师评价条件</w:t>
      </w:r>
    </w:p>
    <w:p>
      <w:pPr>
        <w:ind w:right="120" w:firstLine="599"/>
        <w:spacing w:before="250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(一)具有积极的职业追求，践行立德树人的根本任务。坚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持“五育并举”,全面推进素质教育，为促进学生健康成长和教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师专业发展，顺利完成教学教研、教师培训、电化教育、教育数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字化或评估监测工作，工作取得一定的成效，得到同行的认可。</w:t>
      </w:r>
    </w:p>
    <w:p>
      <w:pPr>
        <w:ind w:right="72" w:firstLine="629"/>
        <w:spacing w:before="10" w:line="38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30"/>
          <w:szCs w:val="30"/>
          <w:spacing w:val="18"/>
        </w:rPr>
        <w:t>(二)比较熟练地掌握教学研究与指导、教师培训等的原则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和方法，有计划地深入学校调查研究、指导教学，积</w:t>
      </w:r>
      <w:r>
        <w:rPr>
          <w:rFonts w:ascii="FangSong" w:hAnsi="FangSong" w:eastAsia="FangSong" w:cs="FangSong"/>
          <w:sz w:val="30"/>
          <w:szCs w:val="30"/>
          <w:spacing w:val="6"/>
        </w:rPr>
        <w:t>极参与组织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区域性的教师培训、经验交流、教学研讨、</w:t>
      </w:r>
      <w:r>
        <w:rPr>
          <w:rFonts w:ascii="FangSong" w:hAnsi="FangSong" w:eastAsia="FangSong" w:cs="FangSong"/>
          <w:sz w:val="30"/>
          <w:szCs w:val="30"/>
          <w:spacing w:val="6"/>
        </w:rPr>
        <w:t>课堂示范、学术年会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等活动，有效促进教师专业水平提高。能撰写经验总结材料或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1"/>
        </w:rPr>
        <w:t>案</w:t>
      </w:r>
      <w:r>
        <w:rPr>
          <w:rFonts w:ascii="FangSong" w:hAnsi="FangSong" w:eastAsia="FangSong" w:cs="FangSong"/>
          <w:sz w:val="24"/>
          <w:szCs w:val="24"/>
          <w:spacing w:val="-2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1"/>
        </w:rPr>
        <w:t>例</w:t>
      </w:r>
      <w:r>
        <w:rPr>
          <w:rFonts w:ascii="FangSong" w:hAnsi="FangSong" w:eastAsia="FangSong" w:cs="FangSong"/>
          <w:sz w:val="24"/>
          <w:szCs w:val="24"/>
          <w:spacing w:val="-3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1"/>
        </w:rPr>
        <w:t>。</w:t>
      </w:r>
    </w:p>
    <w:p>
      <w:pPr>
        <w:ind w:right="57" w:firstLine="619"/>
        <w:spacing w:before="13" w:line="370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(三)受聘现岗位以来，能承担一定的教研、教学、培训和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指导任务。能够独立完成课例研究报告或教师培训项</w:t>
      </w:r>
      <w:r>
        <w:rPr>
          <w:rFonts w:ascii="FangSong" w:hAnsi="FangSong" w:eastAsia="FangSong" w:cs="FangSong"/>
          <w:sz w:val="30"/>
          <w:szCs w:val="30"/>
          <w:spacing w:val="6"/>
        </w:rPr>
        <w:t>目实施情况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报告或评估监测报告。每年承担1次旗县级以上示范课、研讨课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或教学交流专题发言。</w:t>
      </w:r>
    </w:p>
    <w:p>
      <w:pPr>
        <w:ind w:firstLine="629"/>
        <w:spacing w:before="2" w:line="385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(四)受聘现岗位以来，参与本区域本专业教育教学指导工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5"/>
        </w:rPr>
        <w:t>作(包括专业教学标准研制、教师培训、评估监测、课程开发、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学科教研活动、课题研究指导等)1次以上，成效较好，有经验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5"/>
        </w:rPr>
        <w:t>总</w:t>
      </w:r>
      <w:r>
        <w:rPr>
          <w:rFonts w:ascii="FangSong" w:hAnsi="FangSong" w:eastAsia="FangSong" w:cs="FangSong"/>
          <w:sz w:val="24"/>
          <w:szCs w:val="24"/>
          <w:spacing w:val="-1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5"/>
        </w:rPr>
        <w:t>结</w:t>
      </w:r>
      <w:r>
        <w:rPr>
          <w:rFonts w:ascii="FangSong" w:hAnsi="FangSong" w:eastAsia="FangSong" w:cs="FangSong"/>
          <w:sz w:val="24"/>
          <w:szCs w:val="24"/>
          <w:spacing w:val="-3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5"/>
        </w:rPr>
        <w:t>。</w:t>
      </w:r>
    </w:p>
    <w:p>
      <w:pPr>
        <w:ind w:firstLine="629"/>
        <w:spacing w:before="17" w:line="3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(五)具有一定的教育教学研究或教师专业发展指导能力，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能够在同行指导下开展教研或教师培训项目，在教学方法研究、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改革和推进素质教育，或教师发展等方面取得一定的成绩。</w:t>
      </w:r>
    </w:p>
    <w:p>
      <w:pPr>
        <w:ind w:left="629"/>
        <w:spacing w:before="22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(六)主持校级以上或参与旗县级以上的教育教学科研课题</w:t>
      </w:r>
    </w:p>
    <w:p>
      <w:pPr>
        <w:spacing w:line="222" w:lineRule="auto"/>
        <w:sectPr>
          <w:footerReference w:type="default" r:id="rId36"/>
          <w:pgSz w:w="11900" w:h="16840"/>
          <w:pgMar w:top="1431" w:right="1729" w:bottom="1537" w:left="1489" w:header="0" w:footer="114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386" w:lineRule="auto"/>
        <w:rPr>
          <w:rFonts w:ascii="Arial"/>
          <w:sz w:val="21"/>
        </w:rPr>
      </w:pPr>
      <w:r/>
    </w:p>
    <w:p>
      <w:pPr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4"/>
        </w:rPr>
        <w:t>1项，能够与教育教学实践紧密结合。</w:t>
      </w:r>
    </w:p>
    <w:p>
      <w:pPr>
        <w:ind w:right="27" w:firstLine="659"/>
        <w:spacing w:before="198" w:line="39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6"/>
        </w:rPr>
        <w:t>(七)受聘现岗位期间，能结合教学实际经常进行教研反思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0"/>
        </w:rPr>
        <w:t>与培训总结，独立撰写本专业教育教学经验总结或专业论文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1"/>
        </w:rPr>
        <w:t>1</w:t>
      </w:r>
      <w:r>
        <w:rPr>
          <w:rFonts w:ascii="FangSong" w:hAnsi="FangSong" w:eastAsia="FangSong" w:cs="FangSong"/>
          <w:sz w:val="30"/>
          <w:szCs w:val="30"/>
          <w:spacing w:val="-4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1"/>
        </w:rPr>
        <w:t>篇</w:t>
      </w:r>
      <w:r>
        <w:rPr>
          <w:rFonts w:ascii="FangSong" w:hAnsi="FangSong" w:eastAsia="FangSong" w:cs="FangSong"/>
          <w:sz w:val="30"/>
          <w:szCs w:val="30"/>
          <w:spacing w:val="-6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1"/>
        </w:rPr>
        <w:t>。</w:t>
      </w:r>
    </w:p>
    <w:p>
      <w:pPr>
        <w:ind w:left="2594"/>
        <w:spacing w:before="232"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"/>
        </w:rPr>
        <w:t>第七章</w:t>
      </w:r>
      <w:r>
        <w:rPr>
          <w:rFonts w:ascii="SimHei" w:hAnsi="SimHei" w:eastAsia="SimHei" w:cs="SimHei"/>
          <w:sz w:val="32"/>
          <w:szCs w:val="32"/>
          <w:spacing w:val="1"/>
        </w:rPr>
        <w:t xml:space="preserve">  </w:t>
      </w:r>
      <w:r>
        <w:rPr>
          <w:rFonts w:ascii="SimHei" w:hAnsi="SimHei" w:eastAsia="SimHei" w:cs="SimHei"/>
          <w:sz w:val="32"/>
          <w:szCs w:val="32"/>
          <w:b/>
          <w:bCs/>
          <w:spacing w:val="1"/>
        </w:rPr>
        <w:t>三级教师评价条件</w:t>
      </w:r>
    </w:p>
    <w:p>
      <w:pPr>
        <w:spacing w:line="478" w:lineRule="auto"/>
        <w:rPr>
          <w:rFonts w:ascii="Arial"/>
          <w:sz w:val="21"/>
        </w:rPr>
      </w:pPr>
      <w:r/>
    </w:p>
    <w:p>
      <w:pPr>
        <w:ind w:left="664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9"/>
        </w:rPr>
        <w:t>第三十五条</w:t>
      </w:r>
      <w:r>
        <w:rPr>
          <w:rFonts w:ascii="SimHei" w:hAnsi="SimHei" w:eastAsia="SimHei" w:cs="SimHei"/>
          <w:sz w:val="30"/>
          <w:szCs w:val="30"/>
          <w:spacing w:val="19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9"/>
        </w:rPr>
        <w:t>学历、资历条件</w:t>
      </w:r>
    </w:p>
    <w:p>
      <w:pPr>
        <w:ind w:right="32" w:firstLine="659"/>
        <w:spacing w:before="227" w:line="36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申报三级教师须具有大学专科毕业学历，在小学、</w:t>
      </w:r>
      <w:r>
        <w:rPr>
          <w:rFonts w:ascii="FangSong" w:hAnsi="FangSong" w:eastAsia="FangSong" w:cs="FangSong"/>
          <w:sz w:val="32"/>
          <w:szCs w:val="32"/>
          <w:spacing w:val="4"/>
        </w:rPr>
        <w:t>初中教育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教学岗位见习1年期满并考核合格。</w:t>
      </w:r>
    </w:p>
    <w:p>
      <w:pPr>
        <w:ind w:left="664"/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</w:rPr>
        <w:t>第三十六条</w:t>
      </w:r>
      <w:r>
        <w:rPr>
          <w:rFonts w:ascii="SimHei" w:hAnsi="SimHei" w:eastAsia="SimHei" w:cs="SimHei"/>
          <w:sz w:val="32"/>
          <w:szCs w:val="32"/>
          <w:spacing w:val="148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育人实践评价条件</w:t>
      </w:r>
    </w:p>
    <w:p>
      <w:pPr>
        <w:ind w:right="31" w:firstLine="659"/>
        <w:spacing w:before="207" w:line="29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7"/>
        </w:rPr>
        <w:t>(一)教学做到面向全体学生，促进学生全面健康发展，能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够正确教育和引导学生健康成长。</w:t>
      </w:r>
    </w:p>
    <w:p>
      <w:pPr>
        <w:ind w:right="25" w:firstLine="659"/>
        <w:spacing w:before="189" w:line="31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7"/>
        </w:rPr>
        <w:t>(二)任职以来有班主任工作经历，能够较好地完成班级管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理任务，得到同行的认同。经常与家长保持联系，开展家访，家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校共育有成效。</w:t>
      </w:r>
    </w:p>
    <w:p>
      <w:pPr>
        <w:ind w:left="659"/>
        <w:spacing w:before="236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(三)所教班级形成较好的班风、学风。</w:t>
      </w:r>
    </w:p>
    <w:p>
      <w:pPr>
        <w:ind w:left="664"/>
        <w:spacing w:before="233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"/>
        </w:rPr>
        <w:t>第三十七条</w:t>
      </w:r>
      <w:r>
        <w:rPr>
          <w:rFonts w:ascii="SimHei" w:hAnsi="SimHei" w:eastAsia="SimHei" w:cs="SimHei"/>
          <w:sz w:val="32"/>
          <w:szCs w:val="32"/>
          <w:spacing w:val="-1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"/>
        </w:rPr>
        <w:t>课程教学评价条件</w:t>
      </w:r>
    </w:p>
    <w:p>
      <w:pPr>
        <w:ind w:firstLine="740"/>
        <w:spacing w:before="248" w:line="34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5"/>
        </w:rPr>
        <w:t>(一)基本掌握所教学科的基本理论和专业知识，基本掌握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6"/>
        </w:rPr>
        <w:t>所教学科的课程标准、教材教法，能够完成学校规定的教学任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务。能选择合适的教学方法进行教学并取得一定的成绩。能</w:t>
      </w:r>
      <w:r>
        <w:rPr>
          <w:rFonts w:ascii="FangSong" w:hAnsi="FangSong" w:eastAsia="FangSong" w:cs="FangSong"/>
          <w:sz w:val="32"/>
          <w:szCs w:val="32"/>
          <w:spacing w:val="2"/>
        </w:rPr>
        <w:t>够在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0"/>
        </w:rPr>
        <w:t>同行指导下对学生的学业情况进行述评分析，撰写学情分析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报告。</w:t>
      </w:r>
    </w:p>
    <w:p>
      <w:pPr>
        <w:spacing w:line="348" w:lineRule="auto"/>
        <w:sectPr>
          <w:footerReference w:type="default" r:id="rId37"/>
          <w:pgSz w:w="11900" w:h="16840"/>
          <w:pgMar w:top="1431" w:right="1259" w:bottom="1424" w:left="1499" w:header="0" w:footer="1009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560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(二)能指导学生的综合实践活动或社团活动。</w:t>
      </w:r>
    </w:p>
    <w:p>
      <w:pPr>
        <w:ind w:left="560"/>
        <w:spacing w:before="19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4"/>
        </w:rPr>
        <w:t>(三)学生对教学的满意度较高(特殊教育以家长意见为</w:t>
      </w:r>
    </w:p>
    <w:p>
      <w:pPr>
        <w:spacing w:before="322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主)。</w:t>
      </w:r>
    </w:p>
    <w:p>
      <w:pPr>
        <w:ind w:left="564"/>
        <w:spacing w:before="21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</w:rPr>
        <w:t>第三十八条</w:t>
      </w:r>
      <w:r>
        <w:rPr>
          <w:rFonts w:ascii="SimHei" w:hAnsi="SimHei" w:eastAsia="SimHei" w:cs="SimHei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</w:rPr>
        <w:t>教研科研评价条件</w:t>
      </w:r>
    </w:p>
    <w:p>
      <w:pPr>
        <w:ind w:right="219" w:firstLine="560"/>
        <w:spacing w:before="187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(一)具有一定的教育教学研究能力，在同行指导下能完成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本学科的校本教研项目。</w:t>
      </w:r>
    </w:p>
    <w:p>
      <w:pPr>
        <w:ind w:right="224" w:firstLine="560"/>
        <w:spacing w:before="3" w:line="37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(二)能结合教学实际进行反思，并在同行指导下撰写教育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教学经验总结或教学案例。</w:t>
      </w:r>
    </w:p>
    <w:p>
      <w:pPr>
        <w:ind w:left="564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3"/>
        </w:rPr>
        <w:t>第三十九条</w:t>
      </w:r>
      <w:r>
        <w:rPr>
          <w:rFonts w:ascii="SimHei" w:hAnsi="SimHei" w:eastAsia="SimHei" w:cs="SimHei"/>
          <w:sz w:val="30"/>
          <w:szCs w:val="30"/>
          <w:spacing w:val="3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3"/>
        </w:rPr>
        <w:t>其他教育机构人员申报三级教师评价条件</w:t>
      </w:r>
    </w:p>
    <w:p>
      <w:pPr>
        <w:ind w:right="176" w:firstLine="560"/>
        <w:spacing w:before="242" w:line="32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(一)具有积极的职业追求，践行立德树人的根本任务。坚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持“五育并举”,全面推进素质教育，为促进学生健康成长，顺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利完成教学教研、教师培训、电化教育、教育数字化或评估监测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工作，工作有一定的成效，得到同行的认可。</w:t>
      </w:r>
    </w:p>
    <w:p>
      <w:pPr>
        <w:ind w:right="117" w:firstLine="639"/>
        <w:spacing w:before="251" w:line="33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(二)受聘现岗位以来，能承担一定的教研、教学、培训和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指导任务。能够在同行指导下完成课例研究报告或教师培训项目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实施情况报告或评估监测报告。承担1次旗县级以上示范课、研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讨课或教学交流专题发言。治学态度严谨，深入</w:t>
      </w:r>
      <w:r>
        <w:rPr>
          <w:rFonts w:ascii="FangSong" w:hAnsi="FangSong" w:eastAsia="FangSong" w:cs="FangSong"/>
          <w:sz w:val="30"/>
          <w:szCs w:val="30"/>
          <w:spacing w:val="2"/>
        </w:rPr>
        <w:t>基层，指导和培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训方式方法符合实际，取得一定的效果。</w:t>
      </w:r>
    </w:p>
    <w:p>
      <w:pPr>
        <w:ind w:firstLine="639"/>
        <w:spacing w:before="241" w:line="30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(三)受聘现岗位以来，参与本区域本专业教育教学指导工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5"/>
        </w:rPr>
        <w:t>作(包括专业教学标准研制、教师培训、评估监测、课程开发、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学科教研活动、课题研究指导等)1次以上，有经</w:t>
      </w:r>
      <w:r>
        <w:rPr>
          <w:rFonts w:ascii="FangSong" w:hAnsi="FangSong" w:eastAsia="FangSong" w:cs="FangSong"/>
          <w:sz w:val="30"/>
          <w:szCs w:val="30"/>
          <w:spacing w:val="11"/>
        </w:rPr>
        <w:t>验总结。</w:t>
      </w:r>
    </w:p>
    <w:p>
      <w:pPr>
        <w:spacing w:before="209" w:line="222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(四)具有一定的教育教学研究或教师专业</w:t>
      </w:r>
      <w:r>
        <w:rPr>
          <w:rFonts w:ascii="FangSong" w:hAnsi="FangSong" w:eastAsia="FangSong" w:cs="FangSong"/>
          <w:sz w:val="30"/>
          <w:szCs w:val="30"/>
          <w:spacing w:val="20"/>
        </w:rPr>
        <w:t>发展指导能力，</w:t>
      </w:r>
    </w:p>
    <w:p>
      <w:pPr>
        <w:spacing w:line="222" w:lineRule="auto"/>
        <w:sectPr>
          <w:footerReference w:type="default" r:id="rId38"/>
          <w:pgSz w:w="11900" w:h="16840"/>
          <w:pgMar w:top="1431" w:right="1699" w:bottom="1607" w:left="1519" w:header="0" w:footer="121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right="59"/>
        <w:spacing w:before="64" w:line="3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能够在同行指导下开展教研或教师培训项目，在教学方法研究、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教师培训、评估评价和推进素质教育等方面</w:t>
      </w:r>
      <w:r>
        <w:rPr>
          <w:rFonts w:ascii="FangSong" w:hAnsi="FangSong" w:eastAsia="FangSong" w:cs="FangSong"/>
          <w:sz w:val="31"/>
          <w:szCs w:val="31"/>
          <w:spacing w:val="12"/>
        </w:rPr>
        <w:t>取得一定的成绩。</w:t>
      </w:r>
    </w:p>
    <w:p>
      <w:pPr>
        <w:ind w:right="173" w:firstLine="639"/>
        <w:spacing w:line="38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(五)参与旗县级以上的教育教学科研课题研究，能够与教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育教学实践紧密结合。能结合教学实际经常进行教研反思与培训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总结，独立撰写本专业教育教学经验总结或专业论文1篇。</w:t>
      </w:r>
    </w:p>
    <w:p>
      <w:pPr>
        <w:ind w:left="2634"/>
        <w:spacing w:before="262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9"/>
        </w:rPr>
        <w:t>第八章</w:t>
      </w:r>
      <w:r>
        <w:rPr>
          <w:rFonts w:ascii="SimHei" w:hAnsi="SimHei" w:eastAsia="SimHei" w:cs="SimHei"/>
          <w:sz w:val="31"/>
          <w:szCs w:val="31"/>
          <w:spacing w:val="9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9"/>
        </w:rPr>
        <w:t>破格申报评价条件</w:t>
      </w:r>
    </w:p>
    <w:p>
      <w:pPr>
        <w:spacing w:line="444" w:lineRule="auto"/>
        <w:rPr>
          <w:rFonts w:ascii="Arial"/>
          <w:sz w:val="21"/>
        </w:rPr>
      </w:pPr>
      <w:r/>
    </w:p>
    <w:p>
      <w:pPr>
        <w:ind w:right="154" w:firstLine="644"/>
        <w:spacing w:before="101"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3"/>
        </w:rPr>
        <w:t>第四十条</w:t>
      </w:r>
      <w:r>
        <w:rPr>
          <w:rFonts w:ascii="SimHei" w:hAnsi="SimHei" w:eastAsia="SimHei" w:cs="SimHei"/>
          <w:sz w:val="31"/>
          <w:szCs w:val="31"/>
          <w:spacing w:val="1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3"/>
        </w:rPr>
        <w:t>符合下列条件之一，可不受学历、资历限制申报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高一级职称：</w:t>
      </w:r>
    </w:p>
    <w:p>
      <w:pPr>
        <w:ind w:left="639"/>
        <w:spacing w:before="4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(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一)破格申报正高级教师</w:t>
      </w:r>
    </w:p>
    <w:p>
      <w:pPr>
        <w:ind w:right="128" w:firstLine="639"/>
        <w:spacing w:before="232" w:line="3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7"/>
        </w:rPr>
        <w:t>1.</w:t>
      </w:r>
      <w:r>
        <w:rPr>
          <w:rFonts w:ascii="SimSun" w:hAnsi="SimSun" w:eastAsia="SimSun" w:cs="SimSun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7"/>
        </w:rPr>
        <w:t>教书育人业绩突出，获得“全国劳动模范和先进工作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者”、“全国教书育人楷模”、“全国模范教师”、“全国教育系统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先进工作者”、“全国优秀教师”、“全国优秀教育工作者”等荣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誉称号。</w:t>
      </w:r>
    </w:p>
    <w:p>
      <w:pPr>
        <w:ind w:firstLine="639"/>
        <w:spacing w:before="255" w:line="3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8"/>
        </w:rPr>
        <w:t>2.</w:t>
      </w:r>
      <w:r>
        <w:rPr>
          <w:rFonts w:ascii="SimSun" w:hAnsi="SimSun" w:eastAsia="SimSun" w:cs="SimSun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8"/>
        </w:rPr>
        <w:t>参加具有广泛代表性的国家级及以上业务竞赛一等奖、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特等奖获得者。或作为职业技能大赛主要指导教师、体育代表队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1"/>
        </w:rPr>
        <w:t>主教练、艺术团体主要指导教师，所带竞赛代表队及队员在全国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或国际比赛中获冠军或一等奖。</w:t>
      </w:r>
    </w:p>
    <w:p>
      <w:pPr>
        <w:ind w:left="639"/>
        <w:spacing w:before="22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3.</w:t>
      </w:r>
      <w:r>
        <w:rPr>
          <w:rFonts w:ascii="SimSun" w:hAnsi="SimSun" w:eastAsia="SimSun" w:cs="SimSun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获得国家级教学成果奖特等奖或一等奖。</w:t>
      </w:r>
    </w:p>
    <w:p>
      <w:pPr>
        <w:ind w:left="639"/>
        <w:spacing w:before="22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9"/>
        </w:rPr>
        <w:t>(二)破格申报高级教师</w:t>
      </w:r>
    </w:p>
    <w:p>
      <w:pPr>
        <w:ind w:right="187" w:firstLine="639"/>
        <w:spacing w:before="225" w:line="35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4"/>
        </w:rPr>
        <w:t>1.</w:t>
      </w:r>
      <w:r>
        <w:rPr>
          <w:rFonts w:ascii="SimSun" w:hAnsi="SimSun" w:eastAsia="SimSun" w:cs="SimSun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4"/>
        </w:rPr>
        <w:t>教书育人业绩突出，获得“全国劳动模范和先进工作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者”、“全国教书育人楷模”、“全国模范教师”、“全国教育系统</w:t>
      </w:r>
    </w:p>
    <w:p>
      <w:pPr>
        <w:spacing w:line="353" w:lineRule="auto"/>
        <w:sectPr>
          <w:footerReference w:type="default" r:id="rId39"/>
          <w:pgSz w:w="11900" w:h="16840"/>
          <w:pgMar w:top="1021" w:right="1255" w:bottom="2226" w:left="1420" w:header="0" w:footer="182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right="176"/>
        <w:spacing w:before="333" w:line="38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先进工作者”、“全国优秀教师”、“全国优秀教育工作者”等荣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誉称号。</w:t>
      </w:r>
    </w:p>
    <w:p>
      <w:pPr>
        <w:ind w:right="169" w:firstLine="599"/>
        <w:spacing w:before="3" w:line="34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6"/>
        </w:rPr>
        <w:t>2.</w:t>
      </w:r>
      <w:r>
        <w:rPr>
          <w:rFonts w:ascii="SimSun" w:hAnsi="SimSun" w:eastAsia="SimSun" w:cs="SimSun"/>
          <w:sz w:val="30"/>
          <w:szCs w:val="30"/>
          <w:spacing w:val="-3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6"/>
        </w:rPr>
        <w:t>教书育人业绩突出，获得“自治区劳动模范和先进工作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者”、“自治区优秀教师”、“自治区优秀教育工作者”、“自治区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中小学优秀班主任”、“自治区优秀德育工作者”、“自</w:t>
      </w:r>
      <w:r>
        <w:rPr>
          <w:rFonts w:ascii="FangSong" w:hAnsi="FangSong" w:eastAsia="FangSong" w:cs="FangSong"/>
          <w:sz w:val="30"/>
          <w:szCs w:val="30"/>
          <w:spacing w:val="6"/>
        </w:rPr>
        <w:t>治区中小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学优秀思想政治理论课教师”等荣誉称号。</w:t>
      </w:r>
    </w:p>
    <w:p>
      <w:pPr>
        <w:ind w:left="649"/>
        <w:spacing w:before="263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3.</w:t>
      </w:r>
      <w:r>
        <w:rPr>
          <w:rFonts w:ascii="SimSun" w:hAnsi="SimSun" w:eastAsia="SimSun" w:cs="SimSun"/>
          <w:sz w:val="30"/>
          <w:szCs w:val="30"/>
          <w:spacing w:val="-3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获得国家级教学成果奖二等奖。</w:t>
      </w:r>
    </w:p>
    <w:p>
      <w:pPr>
        <w:ind w:left="649"/>
        <w:spacing w:before="26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4"/>
        </w:rPr>
        <w:t>(三)破格申报</w:t>
      </w:r>
      <w:r>
        <w:rPr>
          <w:rFonts w:ascii="FangSong" w:hAnsi="FangSong" w:eastAsia="FangSong" w:cs="FangSong"/>
          <w:sz w:val="30"/>
          <w:szCs w:val="30"/>
          <w:spacing w:val="-7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</w:rPr>
        <w:t>一</w:t>
      </w:r>
      <w:r>
        <w:rPr>
          <w:rFonts w:ascii="FangSong" w:hAnsi="FangSong" w:eastAsia="FangSong" w:cs="FangSong"/>
          <w:sz w:val="30"/>
          <w:szCs w:val="30"/>
          <w:spacing w:val="-8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</w:rPr>
        <w:t>级教师</w:t>
      </w:r>
    </w:p>
    <w:p>
      <w:pPr>
        <w:ind w:right="127" w:firstLine="649"/>
        <w:spacing w:before="217" w:line="37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获得盟市优秀教师或优秀教育工作者或盟市教学能手</w:t>
      </w:r>
      <w:r>
        <w:rPr>
          <w:rFonts w:ascii="FangSong" w:hAnsi="FangSong" w:eastAsia="FangSong" w:cs="FangSong"/>
          <w:sz w:val="30"/>
          <w:szCs w:val="30"/>
          <w:spacing w:val="18"/>
        </w:rPr>
        <w:t>的二级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教师。</w:t>
      </w:r>
    </w:p>
    <w:p>
      <w:pPr>
        <w:ind w:right="109" w:firstLine="710"/>
        <w:spacing w:line="40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中小学教师符合自治区职称改革年度工作有关规定的其他破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格申报条件，可以按规定破格申报高一级职称。</w:t>
      </w:r>
    </w:p>
    <w:p>
      <w:pPr>
        <w:ind w:left="3294"/>
        <w:spacing w:before="217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7"/>
        </w:rPr>
        <w:t>第九章</w:t>
      </w:r>
      <w:r>
        <w:rPr>
          <w:rFonts w:ascii="SimHei" w:hAnsi="SimHei" w:eastAsia="SimHei" w:cs="SimHei"/>
          <w:sz w:val="30"/>
          <w:szCs w:val="30"/>
          <w:spacing w:val="25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-7"/>
        </w:rPr>
        <w:t>附</w:t>
      </w:r>
      <w:r>
        <w:rPr>
          <w:rFonts w:ascii="SimHei" w:hAnsi="SimHei" w:eastAsia="SimHei" w:cs="SimHei"/>
          <w:sz w:val="30"/>
          <w:szCs w:val="30"/>
          <w:spacing w:val="19"/>
        </w:rPr>
        <w:t xml:space="preserve">    </w:t>
      </w:r>
      <w:r>
        <w:rPr>
          <w:rFonts w:ascii="SimHei" w:hAnsi="SimHei" w:eastAsia="SimHei" w:cs="SimHei"/>
          <w:sz w:val="30"/>
          <w:szCs w:val="30"/>
          <w:b/>
          <w:bCs/>
          <w:spacing w:val="-7"/>
        </w:rPr>
        <w:t>则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90" w:right="127" w:firstLine="634"/>
        <w:spacing w:before="98" w:line="33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32"/>
        </w:rPr>
        <w:t>第四十一条</w:t>
      </w:r>
      <w:r>
        <w:rPr>
          <w:rFonts w:ascii="SimHei" w:hAnsi="SimHei" w:eastAsia="SimHei" w:cs="SimHei"/>
          <w:sz w:val="30"/>
          <w:szCs w:val="30"/>
          <w:spacing w:val="3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32"/>
        </w:rPr>
        <w:t>中小学教师(含幼儿园教师、教研员、电教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3"/>
        </w:rPr>
        <w:t>人员)参加职称评审，须同时满足基本条件及相应的学历、资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历、育人实践、示范引领、课程教学、教研科研等条件要求。提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供的各项业绩资料须符合并体现铸牢中华民族共同体意识教育的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有关要求。</w:t>
      </w:r>
    </w:p>
    <w:p>
      <w:pPr>
        <w:ind w:left="160" w:firstLine="614"/>
        <w:spacing w:before="234" w:line="29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8"/>
        </w:rPr>
        <w:t>第四十二条</w:t>
      </w:r>
      <w:r>
        <w:rPr>
          <w:rFonts w:ascii="SimHei" w:hAnsi="SimHei" w:eastAsia="SimHei" w:cs="SimHei"/>
          <w:sz w:val="30"/>
          <w:szCs w:val="30"/>
          <w:spacing w:val="14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8"/>
        </w:rPr>
        <w:t>本评价条件中凡冠有“以上”或“以下”者，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均含本级。</w:t>
      </w:r>
    </w:p>
    <w:p>
      <w:pPr>
        <w:ind w:left="804"/>
        <w:spacing w:before="235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4"/>
        </w:rPr>
        <w:t>第四十三条</w:t>
      </w:r>
      <w:r>
        <w:rPr>
          <w:rFonts w:ascii="SimHei" w:hAnsi="SimHei" w:eastAsia="SimHei" w:cs="SimHei"/>
          <w:sz w:val="30"/>
          <w:szCs w:val="30"/>
          <w:spacing w:val="6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4"/>
        </w:rPr>
        <w:t>出现下列情形之一的，在本评价条件规定的任</w:t>
      </w:r>
    </w:p>
    <w:p>
      <w:pPr>
        <w:spacing w:line="219" w:lineRule="auto"/>
        <w:sectPr>
          <w:footerReference w:type="default" r:id="rId40"/>
          <w:pgSz w:w="11900" w:h="16840"/>
          <w:pgMar w:top="1431" w:right="1549" w:bottom="1667" w:left="1279" w:header="0" w:footer="127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155"/>
        <w:spacing w:before="6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职年限基础上延迟申报：</w:t>
      </w:r>
    </w:p>
    <w:p>
      <w:pPr>
        <w:ind w:firstLine="834"/>
        <w:spacing w:before="204" w:line="36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3"/>
          <w:szCs w:val="33"/>
          <w:spacing w:val="2"/>
        </w:rPr>
        <w:t>(一)违反《中小学教师职业道德规范》、《新时代中小学教</w:t>
      </w:r>
      <w:r>
        <w:rPr>
          <w:rFonts w:ascii="FangSong" w:hAnsi="FangSong" w:eastAsia="FangSong" w:cs="FangSong"/>
          <w:sz w:val="33"/>
          <w:szCs w:val="33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1"/>
        </w:rPr>
        <w:t>师职业行为十项准则》、《新时代幼儿园教师职业行为十项准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9"/>
        </w:rPr>
        <w:t>则》、《内蒙古自治区中小学教师职业行为禁行性规定》的，出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8"/>
        </w:rPr>
        <w:t>现《内蒙古自治区中小学教师违反职业道德行为负面清单》、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1"/>
        </w:rPr>
        <w:t>《内蒙古自治区幼儿园教师违反职业道德行为负面清单》的行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1"/>
        </w:rPr>
        <w:t>为，视情况延迟1—3年申报。其中，组织、要求学</w:t>
      </w:r>
      <w:r>
        <w:rPr>
          <w:rFonts w:ascii="FangSong" w:hAnsi="FangSong" w:eastAsia="FangSong" w:cs="FangSong"/>
          <w:sz w:val="31"/>
          <w:szCs w:val="31"/>
          <w:spacing w:val="40"/>
        </w:rPr>
        <w:t>生参加校内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3"/>
        </w:rPr>
        <w:t>外有偿补课，或者组织、参与校外培训机构对学生有偿补课的，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4"/>
        </w:rPr>
        <w:t>延迟2年申报；故意不完成教育教学任务，给教育教学工作造成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5"/>
        </w:rPr>
        <w:t>损失的，延迟3年申报；谎报学历、资历、业绩，剽窃他人成果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4"/>
        </w:rPr>
        <w:t>等弄虚作假、徇私舞弊者，取消当年申报资格</w:t>
      </w:r>
      <w:r>
        <w:rPr>
          <w:rFonts w:ascii="FangSong" w:hAnsi="FangSong" w:eastAsia="FangSong" w:cs="FangSong"/>
          <w:sz w:val="31"/>
          <w:szCs w:val="31"/>
          <w:spacing w:val="33"/>
        </w:rPr>
        <w:t>，延迟3年申报。</w:t>
      </w:r>
    </w:p>
    <w:p>
      <w:pPr>
        <w:ind w:left="834"/>
        <w:spacing w:before="27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0"/>
        </w:rPr>
        <w:t>(二)受行政处分未满处分期的，不得申报。</w:t>
      </w:r>
    </w:p>
    <w:p>
      <w:pPr>
        <w:ind w:left="155" w:right="184" w:firstLine="679"/>
        <w:spacing w:before="277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0"/>
        </w:rPr>
        <w:t>(三)任期内受行政警告以上处分，处分期已满者，延迟3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年申报。</w:t>
      </w:r>
    </w:p>
    <w:p>
      <w:pPr>
        <w:ind w:left="154" w:right="234" w:firstLine="679"/>
        <w:spacing w:before="326" w:line="29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8"/>
        </w:rPr>
        <w:t>(四)任期内年度考核不合格者，延迟2年申报；未定等次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5"/>
        </w:rPr>
        <w:t>者，延迟1年申报。</w:t>
      </w:r>
    </w:p>
    <w:p>
      <w:pPr>
        <w:ind w:left="155" w:right="233" w:firstLine="679"/>
        <w:spacing w:before="302" w:line="28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1"/>
        </w:rPr>
        <w:t>(五)受党内纪律处分且在影响期内人员，按有关规定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执行。</w:t>
      </w:r>
    </w:p>
    <w:p>
      <w:pPr>
        <w:ind w:left="155" w:right="244" w:firstLine="684"/>
        <w:spacing w:before="330" w:line="36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6"/>
        </w:rPr>
        <w:t>第四十四条</w:t>
      </w:r>
      <w:r>
        <w:rPr>
          <w:rFonts w:ascii="SimHei" w:hAnsi="SimHei" w:eastAsia="SimHei" w:cs="SimHei"/>
          <w:sz w:val="31"/>
          <w:szCs w:val="31"/>
          <w:spacing w:val="3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6"/>
        </w:rPr>
        <w:t>本评价条件中规定的学历(学位),是指国民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1"/>
        </w:rPr>
        <w:t>教育序列中与申报学科相同或相近专业的学历(学位</w:t>
      </w:r>
      <w:r>
        <w:rPr>
          <w:rFonts w:ascii="FangSong" w:hAnsi="FangSong" w:eastAsia="FangSong" w:cs="FangSong"/>
          <w:sz w:val="31"/>
          <w:szCs w:val="31"/>
          <w:spacing w:val="30"/>
        </w:rPr>
        <w:t>)。所学专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6"/>
        </w:rPr>
        <w:t>业与申报学科不同的(小学、幼儿园教师除外)</w:t>
      </w:r>
      <w:r>
        <w:rPr>
          <w:rFonts w:ascii="FangSong" w:hAnsi="FangSong" w:eastAsia="FangSong" w:cs="FangSong"/>
          <w:sz w:val="31"/>
          <w:szCs w:val="31"/>
          <w:spacing w:val="35"/>
        </w:rPr>
        <w:t>,须参加申报学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5"/>
        </w:rPr>
        <w:t>科累计1年以上进修并取得结业证书或从事申报学科教育教学工</w:t>
      </w:r>
    </w:p>
    <w:p>
      <w:pPr>
        <w:spacing w:line="367" w:lineRule="auto"/>
        <w:sectPr>
          <w:footerReference w:type="default" r:id="rId41"/>
          <w:pgSz w:w="11900" w:h="16840"/>
          <w:pgMar w:top="1116" w:right="1004" w:bottom="1696" w:left="1225" w:header="0" w:footer="12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right="251"/>
        <w:spacing w:before="324" w:line="35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5"/>
        </w:rPr>
        <w:t>作满3年方可申报。原有教师专业技术资格证书的专业与申报学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8"/>
        </w:rPr>
        <w:t>科不同的，须从事申报学科教育教学工作满3年方可申报。</w:t>
      </w:r>
    </w:p>
    <w:p>
      <w:pPr>
        <w:ind w:left="654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2"/>
        </w:rPr>
        <w:t>第四十五条</w:t>
      </w:r>
      <w:r>
        <w:rPr>
          <w:rFonts w:ascii="SimHei" w:hAnsi="SimHei" w:eastAsia="SimHei" w:cs="SimHei"/>
          <w:sz w:val="32"/>
          <w:szCs w:val="32"/>
          <w:spacing w:val="31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2"/>
        </w:rPr>
        <w:t>班主任工作经历</w:t>
      </w:r>
    </w:p>
    <w:p>
      <w:pPr>
        <w:ind w:right="232" w:firstLine="649"/>
        <w:spacing w:before="265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3"/>
        </w:rPr>
        <w:t>(一)班主任工作经历是指任课教师在学校班级管理中作为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4"/>
        </w:rPr>
        <w:t>主要负责人承担班级管理的工作经历。</w:t>
      </w:r>
    </w:p>
    <w:p>
      <w:pPr>
        <w:ind w:right="40" w:firstLine="649"/>
        <w:spacing w:before="238" w:line="3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7"/>
        </w:rPr>
        <w:t>(二)在学校担任教导主任、政教(德育)主任、教科研主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"/>
        </w:rPr>
        <w:t>任、团委书记、少先队大队辅导员、办公室主任、</w:t>
      </w:r>
      <w:r>
        <w:rPr>
          <w:rFonts w:ascii="FangSong" w:hAnsi="FangSong" w:eastAsia="FangSong" w:cs="FangSong"/>
          <w:sz w:val="32"/>
          <w:szCs w:val="32"/>
        </w:rPr>
        <w:t>校长、书记、党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5"/>
        </w:rPr>
        <w:t>支部书记和副书记以及教研组长、年级组长、学科组长、备课组</w:t>
      </w:r>
      <w:r>
        <w:rPr>
          <w:rFonts w:ascii="FangSong" w:hAnsi="FangSong" w:eastAsia="FangSong" w:cs="FangSong"/>
          <w:sz w:val="32"/>
          <w:szCs w:val="32"/>
          <w:spacing w:val="-6"/>
        </w:rPr>
        <w:t>长、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心理健康教育专职教师的工作经历可视同担任班主任工作经历。</w:t>
      </w:r>
    </w:p>
    <w:p>
      <w:pPr>
        <w:ind w:right="60" w:firstLine="649"/>
        <w:spacing w:before="228" w:line="3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5"/>
        </w:rPr>
        <w:t>(三)艺术、体育、劳动、科学、信息科技</w:t>
      </w:r>
      <w:r>
        <w:rPr>
          <w:rFonts w:ascii="FangSong" w:hAnsi="FangSong" w:eastAsia="FangSong" w:cs="FangSong"/>
          <w:sz w:val="32"/>
          <w:szCs w:val="32"/>
          <w:spacing w:val="24"/>
        </w:rPr>
        <w:t>、综合实践、通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7"/>
        </w:rPr>
        <w:t>用技术等学科教师因学校工作安排，未能担任</w:t>
      </w:r>
      <w:r>
        <w:rPr>
          <w:rFonts w:ascii="FangSong" w:hAnsi="FangSong" w:eastAsia="FangSong" w:cs="FangSong"/>
          <w:sz w:val="32"/>
          <w:szCs w:val="32"/>
          <w:spacing w:val="16"/>
        </w:rPr>
        <w:t>班主任等工作的，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3"/>
        </w:rPr>
        <w:t>应有承担少先队辅导员、课后服务、第二课堂(社团活动)、兴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6"/>
        </w:rPr>
        <w:t>趣小组的相应工作经历。</w:t>
      </w:r>
    </w:p>
    <w:p>
      <w:pPr>
        <w:ind w:right="110" w:firstLine="729"/>
        <w:spacing w:before="309" w:line="346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本条第三款的学科教师承担少先队辅导员、课后服务、第二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4"/>
        </w:rPr>
        <w:t>课堂(社团活动)、兴趣小组的工作经历，以及本条第二款视同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4"/>
        </w:rPr>
        <w:t>班主任工作经历，由学校依据教师实际承担的工作对比班主</w:t>
      </w:r>
      <w:r>
        <w:rPr>
          <w:rFonts w:ascii="FangSong" w:hAnsi="FangSong" w:eastAsia="FangSong" w:cs="FangSong"/>
          <w:sz w:val="32"/>
          <w:szCs w:val="32"/>
          <w:spacing w:val="13"/>
        </w:rPr>
        <w:t>任工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1"/>
        </w:rPr>
        <w:t>作量进行年限折算。</w:t>
      </w:r>
    </w:p>
    <w:p>
      <w:pPr>
        <w:ind w:left="79" w:right="139" w:firstLine="674"/>
        <w:spacing w:before="40" w:line="29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9"/>
        </w:rPr>
        <w:t>第四十六条</w:t>
      </w:r>
      <w:r>
        <w:rPr>
          <w:rFonts w:ascii="SimHei" w:hAnsi="SimHei" w:eastAsia="SimHei" w:cs="SimHei"/>
          <w:sz w:val="32"/>
          <w:szCs w:val="32"/>
          <w:spacing w:val="9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9"/>
        </w:rPr>
        <w:t>循环教学是指高中一至三年级、初中一至三年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4"/>
        </w:rPr>
        <w:t>级、小学一至六年级、幼儿园小班至大班教学。</w:t>
      </w:r>
    </w:p>
    <w:p>
      <w:pPr>
        <w:ind w:left="79" w:firstLine="704"/>
        <w:spacing w:before="272" w:line="30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9"/>
        </w:rPr>
        <w:t>第四十七条</w:t>
      </w:r>
      <w:r>
        <w:rPr>
          <w:rFonts w:ascii="SimHei" w:hAnsi="SimHei" w:eastAsia="SimHei" w:cs="SimHei"/>
          <w:sz w:val="32"/>
          <w:szCs w:val="32"/>
          <w:spacing w:val="9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9"/>
        </w:rPr>
        <w:t>综合考虑乡镇学校和教学点的实际，对乡镇学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2"/>
        </w:rPr>
        <w:t>校教师予以适当倾斜。在乡镇学校任教(含城镇</w:t>
      </w:r>
      <w:r>
        <w:rPr>
          <w:rFonts w:ascii="FangSong" w:hAnsi="FangSong" w:eastAsia="FangSong" w:cs="FangSong"/>
          <w:sz w:val="32"/>
          <w:szCs w:val="32"/>
          <w:spacing w:val="21"/>
        </w:rPr>
        <w:t>学校教师交流、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2"/>
        </w:rPr>
        <w:t>支教)3年以上、经考核表现突出并符合评审条件的教师，同等</w:t>
      </w:r>
    </w:p>
    <w:p>
      <w:pPr>
        <w:spacing w:line="304" w:lineRule="auto"/>
        <w:sectPr>
          <w:footerReference w:type="default" r:id="rId42"/>
          <w:pgSz w:w="11900" w:h="16840"/>
          <w:pgMar w:top="1431" w:right="1329" w:bottom="1494" w:left="1080" w:header="0" w:footer="1079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169"/>
        <w:spacing w:before="6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条件下优先推荐、晋级。</w:t>
      </w:r>
    </w:p>
    <w:p>
      <w:pPr>
        <w:spacing w:before="172" w:line="219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9"/>
        </w:rPr>
        <w:t>第四十八条</w:t>
      </w:r>
      <w:r>
        <w:rPr>
          <w:rFonts w:ascii="SimHei" w:hAnsi="SimHei" w:eastAsia="SimHei" w:cs="SimHei"/>
          <w:sz w:val="31"/>
          <w:szCs w:val="31"/>
          <w:spacing w:val="2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9"/>
        </w:rPr>
        <w:t>中小学教师所在学校岗位无空缺，</w:t>
      </w:r>
      <w:r>
        <w:rPr>
          <w:rFonts w:ascii="FangSong" w:hAnsi="FangSong" w:eastAsia="FangSong" w:cs="FangSong"/>
          <w:sz w:val="31"/>
          <w:szCs w:val="31"/>
          <w:spacing w:val="28"/>
        </w:rPr>
        <w:t>旗县(市、</w:t>
      </w:r>
    </w:p>
    <w:p>
      <w:pPr>
        <w:ind w:left="169"/>
        <w:spacing w:before="29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区)教育行政部门统筹后，教师可以跨校评聘。</w:t>
      </w:r>
    </w:p>
    <w:p>
      <w:pPr>
        <w:ind w:right="104" w:firstLine="759"/>
        <w:spacing w:before="202" w:line="37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0"/>
        </w:rPr>
        <w:t>第四十九条</w:t>
      </w:r>
      <w:r>
        <w:rPr>
          <w:rFonts w:ascii="SimHei" w:hAnsi="SimHei" w:eastAsia="SimHei" w:cs="SimHei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学校少先队辅导员承担的少先队课时、所获得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7"/>
        </w:rPr>
        <w:t>的有关业绩，参照《少先队辅导员管理办法》执行。少先队辅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导员获得的各级团委、少工委单独授予或者与教育行政部门联合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授予的奖励，与同级教育行政部门单独授予的奖励同等对</w:t>
      </w:r>
      <w:r>
        <w:rPr>
          <w:rFonts w:ascii="FangSong" w:hAnsi="FangSong" w:eastAsia="FangSong" w:cs="FangSong"/>
          <w:sz w:val="31"/>
          <w:szCs w:val="31"/>
          <w:spacing w:val="21"/>
        </w:rPr>
        <w:t>待；参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加各级团委、少工委组织的课题、研究成果、讲座、交流活动等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有关业绩，与同级教育行政部门授予奖励同</w:t>
      </w:r>
      <w:r>
        <w:rPr>
          <w:rFonts w:ascii="FangSong" w:hAnsi="FangSong" w:eastAsia="FangSong" w:cs="FangSong"/>
          <w:sz w:val="31"/>
          <w:szCs w:val="31"/>
          <w:spacing w:val="18"/>
        </w:rPr>
        <w:t>等对待。</w:t>
      </w:r>
    </w:p>
    <w:p>
      <w:pPr>
        <w:ind w:firstLine="719"/>
        <w:spacing w:before="33" w:line="3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6"/>
        </w:rPr>
        <w:t>第五十条</w:t>
      </w:r>
      <w:r>
        <w:rPr>
          <w:rFonts w:ascii="SimHei" w:hAnsi="SimHei" w:eastAsia="SimHei" w:cs="SimHei"/>
          <w:sz w:val="31"/>
          <w:szCs w:val="31"/>
          <w:spacing w:val="2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6"/>
        </w:rPr>
        <w:t>本评价标准条件中关于优秀教师、优秀班主任、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优秀德育工作者、先进工作者等奖励，是由各级</w:t>
      </w:r>
      <w:r>
        <w:rPr>
          <w:rFonts w:ascii="FangSong" w:hAnsi="FangSong" w:eastAsia="FangSong" w:cs="FangSong"/>
          <w:sz w:val="31"/>
          <w:szCs w:val="31"/>
          <w:spacing w:val="20"/>
        </w:rPr>
        <w:t>党委、政府评选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9"/>
        </w:rPr>
        <w:t>的，以及由教育行政部门或教育行政部门与其他部门联合组织评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选的；教科研课题、教学竞赛、示范课、观摩课、教学优秀案例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9"/>
        </w:rPr>
        <w:t>等业绩成果均是由教育行政部门或其所属教研、电教等有关单位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组织的。</w:t>
      </w:r>
    </w:p>
    <w:p>
      <w:pPr>
        <w:ind w:right="254" w:firstLine="689"/>
        <w:spacing w:before="279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8"/>
        </w:rPr>
        <w:t>第五十一条</w:t>
      </w:r>
      <w:r>
        <w:rPr>
          <w:rFonts w:ascii="SimHei" w:hAnsi="SimHei" w:eastAsia="SimHei" w:cs="SimHei"/>
          <w:sz w:val="31"/>
          <w:szCs w:val="31"/>
          <w:spacing w:val="1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本评价标准条件由内蒙古自治</w:t>
      </w:r>
      <w:r>
        <w:rPr>
          <w:rFonts w:ascii="FangSong" w:hAnsi="FangSong" w:eastAsia="FangSong" w:cs="FangSong"/>
          <w:sz w:val="31"/>
          <w:szCs w:val="31"/>
          <w:spacing w:val="17"/>
        </w:rPr>
        <w:t>区教育厅、人力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资源和社会保障厅按照各自职责负责解释。各盟市可结合实际情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况，制定不低于自治区标准的评价标准条件，并对相关业</w:t>
      </w:r>
      <w:r>
        <w:rPr>
          <w:rFonts w:ascii="FangSong" w:hAnsi="FangSong" w:eastAsia="FangSong" w:cs="FangSong"/>
          <w:sz w:val="31"/>
          <w:szCs w:val="31"/>
          <w:spacing w:val="17"/>
        </w:rPr>
        <w:t>绩成果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指标进一步细化、量化。</w:t>
      </w:r>
    </w:p>
    <w:p>
      <w:pPr>
        <w:ind w:right="281" w:firstLine="659"/>
        <w:spacing w:before="263" w:line="3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0"/>
        </w:rPr>
        <w:t>第五十二条</w:t>
      </w:r>
      <w:r>
        <w:rPr>
          <w:rFonts w:ascii="SimHei" w:hAnsi="SimHei" w:eastAsia="SimHei" w:cs="SimHei"/>
          <w:sz w:val="31"/>
          <w:szCs w:val="31"/>
          <w:spacing w:val="3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0"/>
        </w:rPr>
        <w:t>本评价标准条件自印发之日起施行。原《关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0"/>
        </w:rPr>
        <w:t>于印发〈内蒙古自治区中小学教师系列职称评价标准条件〉的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9"/>
        </w:rPr>
        <w:t>通知》(内人社发〔2021〕39号)同时废止。</w:t>
      </w:r>
    </w:p>
    <w:p>
      <w:pPr>
        <w:spacing w:line="327" w:lineRule="auto"/>
        <w:sectPr>
          <w:footerReference w:type="default" r:id="rId43"/>
          <w:pgSz w:w="11900" w:h="16840"/>
          <w:pgMar w:top="1086" w:right="1054" w:bottom="2056" w:left="1360" w:header="0" w:footer="165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>
        <w:pict>
          <v:shape id="_x0000_s4" style="position:absolute;margin-left:4.4983pt;margin-top:9.16609pt;mso-position-vertical-relative:text;mso-position-horizontal-relative:text;width:424.55pt;height:0.5pt;z-index:251782144;" filled="false" strokecolor="#000000" strokeweight="0.50pt" coordsize="8490,10" coordorigin="0,0" path="m0,5l5389,5m5389,5l8490,5e">
            <v:stroke joinstyle="miter" miterlimit="10"/>
          </v:shape>
        </w:pict>
      </w:r>
      <w:r/>
    </w:p>
    <w:p>
      <w:pPr>
        <w:ind w:left="114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pict>
          <v:shape id="_x0000_s6" style="position:absolute;margin-left:4.4983pt;margin-top:25.5435pt;mso-position-vertical-relative:text;mso-position-horizontal-relative:text;width:424.55pt;height:0.5pt;z-index:251781120;" filled="false" strokecolor="#000000" strokeweight="0.50pt" coordsize="8490,10" coordorigin="0,0" path="m0,5l5389,5m5389,5l8490,5e">
            <v:stroke joinstyle="miter" miterlimit="10"/>
          </v:shape>
        </w:pict>
      </w:r>
      <w:r>
        <w:rPr>
          <w:rFonts w:ascii="SimSun" w:hAnsi="SimSun" w:eastAsia="SimSun" w:cs="SimSun"/>
          <w:sz w:val="28"/>
          <w:szCs w:val="28"/>
          <w:spacing w:val="2"/>
        </w:rPr>
        <w:t>内蒙古自治区人力资源和社会保障厅办公室   2026年</w:t>
      </w:r>
      <w:r>
        <w:rPr>
          <w:rFonts w:ascii="SimSun" w:hAnsi="SimSun" w:eastAsia="SimSun" w:cs="SimSun"/>
          <w:sz w:val="28"/>
          <w:szCs w:val="28"/>
          <w:spacing w:val="1"/>
        </w:rPr>
        <w:t>3月9日印发</w:t>
      </w:r>
    </w:p>
    <w:sectPr>
      <w:footerReference w:type="default" r:id="rId44"/>
      <w:pgSz w:w="11900" w:h="16840"/>
      <w:pgMar w:top="1431" w:right="1539" w:bottom="40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30"/>
      <w:spacing w:before="1" w:line="235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4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4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1"/>
      </w:rPr>
      <w:t>—</w:t>
    </w:r>
    <w:r>
      <w:rPr>
        <w:rFonts w:ascii="SimSun" w:hAnsi="SimSun" w:eastAsia="SimSun" w:cs="SimSun"/>
        <w:sz w:val="30"/>
        <w:szCs w:val="30"/>
        <w:spacing w:val="-117"/>
      </w:rPr>
      <w:t xml:space="preserve"> </w:t>
    </w:r>
    <w:r>
      <w:rPr>
        <w:rFonts w:ascii="SimSun" w:hAnsi="SimSun" w:eastAsia="SimSun" w:cs="SimSun"/>
        <w:sz w:val="30"/>
        <w:szCs w:val="30"/>
        <w:spacing w:val="-11"/>
      </w:rPr>
      <w:t>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9"/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5"/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2"/>
      </w:rPr>
      <w:t>—</w:t>
    </w:r>
    <w:r>
      <w:rPr>
        <w:rFonts w:ascii="SimSun" w:hAnsi="SimSun" w:eastAsia="SimSun" w:cs="SimSun"/>
        <w:sz w:val="31"/>
        <w:szCs w:val="31"/>
        <w:spacing w:val="-118"/>
      </w:rPr>
      <w:t xml:space="preserve"> </w:t>
    </w:r>
    <w:r>
      <w:rPr>
        <w:rFonts w:ascii="SimSun" w:hAnsi="SimSun" w:eastAsia="SimSun" w:cs="SimSun"/>
        <w:sz w:val="31"/>
        <w:szCs w:val="31"/>
        <w:spacing w:val="-12"/>
      </w:rPr>
      <w:t>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59"/>
      <w:spacing w:before="1" w:line="233" w:lineRule="auto"/>
      <w:rPr>
        <w:rFonts w:ascii="SimSun" w:hAnsi="SimSun" w:eastAsia="SimSun" w:cs="SimSun"/>
        <w:sz w:val="33"/>
        <w:szCs w:val="33"/>
      </w:rPr>
    </w:pPr>
    <w:r>
      <w:rPr>
        <w:rFonts w:ascii="SimSun" w:hAnsi="SimSun" w:eastAsia="SimSun" w:cs="SimSun"/>
        <w:sz w:val="33"/>
        <w:szCs w:val="33"/>
        <w:spacing w:val="-3"/>
      </w:rPr>
      <w:t>—13—</w:t>
    </w:r>
    <w:r>
      <w:rPr>
        <w:rFonts w:ascii="SimSun" w:hAnsi="SimSun" w:eastAsia="SimSun" w:cs="SimSun"/>
        <w:sz w:val="33"/>
        <w:szCs w:val="33"/>
        <w:strike/>
      </w:rPr>
      <w:t xml:space="preserve">  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4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09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—15—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9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—16—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49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—17—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9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—18—</w:t>
    </w:r>
    <w:r>
      <w:rPr>
        <w:rFonts w:ascii="SimSun" w:hAnsi="SimSun" w:eastAsia="SimSun" w:cs="SimSun"/>
        <w:sz w:val="30"/>
        <w:szCs w:val="30"/>
      </w:rPr>
      <w:t xml:space="preserve">  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89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—19—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7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—2—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0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—20—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80"/>
      <w:spacing w:line="235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—21—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9"/>
      <w:spacing w:line="235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—22—</w:t>
    </w:r>
    <w:r>
      <w:rPr>
        <w:rFonts w:ascii="SimSun" w:hAnsi="SimSun" w:eastAsia="SimSun" w:cs="SimSun"/>
        <w:sz w:val="32"/>
        <w:szCs w:val="32"/>
      </w:rPr>
      <w:t xml:space="preserve">  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29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—23—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"/>
      <w:spacing w:line="235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—24—</w:t>
    </w:r>
    <w:r>
      <w:rPr>
        <w:rFonts w:ascii="SimSun" w:hAnsi="SimSun" w:eastAsia="SimSun" w:cs="SimSun"/>
        <w:sz w:val="32"/>
        <w:szCs w:val="32"/>
        <w:strike/>
      </w:rPr>
      <w:t xml:space="preserve">  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90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—25—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0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—26—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1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—27—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9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—28—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6"/>
      <w:spacing w:line="233" w:lineRule="auto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—29</w:t>
    </w:r>
    <w:r>
      <w:rPr>
        <w:rFonts w:ascii="SimSun" w:hAnsi="SimSun" w:eastAsia="SimSun" w:cs="SimSun"/>
        <w:sz w:val="31"/>
        <w:szCs w:val="31"/>
        <w:spacing w:val="50"/>
      </w:rPr>
      <w:t xml:space="preserve">  </w:t>
    </w:r>
    <w:r>
      <w:rPr>
        <w:rFonts w:ascii="SimSun" w:hAnsi="SimSun" w:eastAsia="SimSun" w:cs="SimSun"/>
        <w:sz w:val="31"/>
        <w:szCs w:val="31"/>
        <w:spacing w:val="-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5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—3—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0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—30—</w:t>
    </w:r>
    <w:r>
      <w:rPr>
        <w:rFonts w:ascii="SimSun" w:hAnsi="SimSun" w:eastAsia="SimSun" w:cs="SimSun"/>
        <w:sz w:val="32"/>
        <w:szCs w:val="32"/>
      </w:rPr>
      <w:t xml:space="preserve">  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—31—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</w:t>
    </w:r>
    <w:r>
      <w:rPr>
        <w:rFonts w:ascii="SimSun" w:hAnsi="SimSun" w:eastAsia="SimSun" w:cs="SimSun"/>
        <w:sz w:val="30"/>
        <w:szCs w:val="30"/>
        <w:strike/>
        <w:spacing w:val="-3"/>
      </w:rPr>
      <w:t>3</w:t>
    </w:r>
    <w:r>
      <w:rPr>
        <w:rFonts w:ascii="SimSun" w:hAnsi="SimSun" w:eastAsia="SimSun" w:cs="SimSun"/>
        <w:sz w:val="30"/>
        <w:szCs w:val="30"/>
        <w:spacing w:val="-3"/>
      </w:rPr>
      <w:t>2—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9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—33—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0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—34—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1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—35—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9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—36—</w:t>
    </w:r>
    <w:r>
      <w:rPr>
        <w:rFonts w:ascii="SimSun" w:hAnsi="SimSun" w:eastAsia="SimSun" w:cs="SimSun"/>
        <w:sz w:val="31"/>
        <w:szCs w:val="31"/>
        <w:strike/>
      </w:rPr>
      <w:t xml:space="preserve">  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9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—37—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4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—38—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39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—39—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35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</w:t>
    </w:r>
    <w:r>
      <w:rPr>
        <w:rFonts w:ascii="SimSun" w:hAnsi="SimSun" w:eastAsia="SimSun" w:cs="SimSun"/>
        <w:sz w:val="29"/>
        <w:szCs w:val="29"/>
        <w:strike/>
        <w:spacing w:val="-3"/>
      </w:rPr>
      <w:t>4</w:t>
    </w:r>
    <w:r>
      <w:rPr>
        <w:rFonts w:ascii="SimSun" w:hAnsi="SimSun" w:eastAsia="SimSun" w:cs="SimSun"/>
        <w:sz w:val="29"/>
        <w:szCs w:val="29"/>
        <w:spacing w:val="-3"/>
      </w:rPr>
      <w:t>—</w:t>
    </w:r>
    <w:r>
      <w:rPr>
        <w:rFonts w:ascii="SimSun" w:hAnsi="SimSun" w:eastAsia="SimSun" w:cs="SimSun"/>
        <w:sz w:val="29"/>
        <w:szCs w:val="29"/>
        <w:spacing w:val="-92"/>
      </w:rPr>
      <w:t xml:space="preserve"> </w:t>
    </w:r>
    <w:r>
      <w:rPr>
        <w:rFonts w:ascii="SimSun" w:hAnsi="SimSun" w:eastAsia="SimSun" w:cs="SimSun"/>
        <w:sz w:val="29"/>
        <w:szCs w:val="29"/>
        <w:strike/>
      </w:rPr>
      <w:t xml:space="preserve">   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—40—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09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4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39"/>
      <w:spacing w:line="230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6"/>
        <w:w w:val="61"/>
      </w:rPr>
      <w:t>—</w:t>
    </w:r>
    <w:r>
      <w:rPr>
        <w:rFonts w:ascii="SimSun" w:hAnsi="SimSun" w:eastAsia="SimSun" w:cs="SimSun"/>
        <w:sz w:val="21"/>
        <w:szCs w:val="21"/>
        <w:spacing w:val="48"/>
      </w:rPr>
      <w:t xml:space="preserve">  </w:t>
    </w:r>
    <w:r>
      <w:rPr>
        <w:rFonts w:ascii="SimSun" w:hAnsi="SimSun" w:eastAsia="SimSun" w:cs="SimSun"/>
        <w:sz w:val="21"/>
        <w:szCs w:val="21"/>
        <w:spacing w:val="-7"/>
      </w:rPr>
      <w:t>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—8—</w:t>
    </w:r>
    <w:r>
      <w:rPr>
        <w:rFonts w:ascii="SimSun" w:hAnsi="SimSun" w:eastAsia="SimSun" w:cs="SimSun"/>
        <w:sz w:val="31"/>
        <w:szCs w:val="31"/>
        <w:strike/>
      </w:rPr>
      <w:t xml:space="preserve">  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KaiTi" w:hAnsi="KaiTi" w:eastAsia="KaiTi" w:cs="KaiTi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7" Type="http://schemas.openxmlformats.org/officeDocument/2006/relationships/fontTable" Target="fontTable.xml"/><Relationship Id="rId46" Type="http://schemas.openxmlformats.org/officeDocument/2006/relationships/styles" Target="styles.xml"/><Relationship Id="rId45" Type="http://schemas.openxmlformats.org/officeDocument/2006/relationships/settings" Target="settings.xml"/><Relationship Id="rId44" Type="http://schemas.openxmlformats.org/officeDocument/2006/relationships/footer" Target="footer41.xml"/><Relationship Id="rId43" Type="http://schemas.openxmlformats.org/officeDocument/2006/relationships/footer" Target="footer40.xml"/><Relationship Id="rId42" Type="http://schemas.openxmlformats.org/officeDocument/2006/relationships/footer" Target="footer39.xml"/><Relationship Id="rId41" Type="http://schemas.openxmlformats.org/officeDocument/2006/relationships/footer" Target="footer38.xml"/><Relationship Id="rId40" Type="http://schemas.openxmlformats.org/officeDocument/2006/relationships/footer" Target="footer37.xml"/><Relationship Id="rId4" Type="http://schemas.openxmlformats.org/officeDocument/2006/relationships/image" Target="media/image3.png"/><Relationship Id="rId39" Type="http://schemas.openxmlformats.org/officeDocument/2006/relationships/footer" Target="footer36.xml"/><Relationship Id="rId38" Type="http://schemas.openxmlformats.org/officeDocument/2006/relationships/footer" Target="footer35.xml"/><Relationship Id="rId37" Type="http://schemas.openxmlformats.org/officeDocument/2006/relationships/footer" Target="footer34.xml"/><Relationship Id="rId36" Type="http://schemas.openxmlformats.org/officeDocument/2006/relationships/footer" Target="footer33.xml"/><Relationship Id="rId35" Type="http://schemas.openxmlformats.org/officeDocument/2006/relationships/footer" Target="footer32.xml"/><Relationship Id="rId34" Type="http://schemas.openxmlformats.org/officeDocument/2006/relationships/footer" Target="footer31.xml"/><Relationship Id="rId33" Type="http://schemas.openxmlformats.org/officeDocument/2006/relationships/footer" Target="footer30.xml"/><Relationship Id="rId32" Type="http://schemas.openxmlformats.org/officeDocument/2006/relationships/footer" Target="footer29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image" Target="media/image2.png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image" Target="media/image1.png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2026-03-25T15:43:30Z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2026-03-25T15:43:33</vt:filetime>
  </property>
  <property fmtid="{D5CDD505-2E9C-101B-9397-08002B2CF9AE}" pid="4" name="UsrData">
    <vt:lpwstr>69c3921b9aafeb002043bf11wl</vt:lpwstr>
  </property>
</Properties>
</file>