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A3DF0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通辽第五中学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地震安全应急方案</w:t>
      </w:r>
    </w:p>
    <w:bookmarkEnd w:id="0"/>
    <w:p w14:paraId="4D12BBD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一、总则</w:t>
      </w:r>
    </w:p>
    <w:p w14:paraId="61FC69C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（一）编制依据</w:t>
      </w:r>
    </w:p>
    <w:p w14:paraId="4C9EFD9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依据《中华人民共和国防震减灾法》《中小学幼儿园安全管理办法》《地震应急预案编制规范》及中国地震局与教育部联合印发的《中小学校地震应急避险疏散演练指南》，结合本校建筑布局、师生规模等实际情况制定本方案。</w:t>
      </w:r>
    </w:p>
    <w:p w14:paraId="27DFEC4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（二）核心目标</w:t>
      </w:r>
    </w:p>
    <w:p w14:paraId="0C4E6B7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强化师生防震避险意识，规范地震发生时的应急处置流程，实现 “震时安全避险、震后快速疏散、灾后高效救援”，最大限度减少人员伤亡和财产损失，维护校园安全稳定。</w:t>
      </w:r>
    </w:p>
    <w:p w14:paraId="653F11C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（三）适用范围</w:t>
      </w:r>
    </w:p>
    <w:p w14:paraId="7408D03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本方案适用于本校全体师生在校园内（含教室、图书馆、操场、宿舍等所有区域）应对地震灾害的预防、预警、响应及善后工作，涵盖临震预报、破坏性地震及强有感地震等各类情形。</w:t>
      </w:r>
    </w:p>
    <w:p w14:paraId="4348723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二、应急组织体系及职责</w:t>
      </w:r>
    </w:p>
    <w:p w14:paraId="74711DF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（一）应急指挥部（核心决策机构）</w:t>
      </w:r>
    </w:p>
    <w:p w14:paraId="4C9086BA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组长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沈润生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（校长）</w:t>
      </w:r>
    </w:p>
    <w:p w14:paraId="21863573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副组长：吉宏伟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（副校长）、</w:t>
      </w:r>
    </w:p>
    <w:p w14:paraId="269E4E2B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成员（各年级组长、班主任、校医、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综治办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及科室负责人）。</w:t>
      </w:r>
    </w:p>
    <w:p w14:paraId="6675AE6F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职责：</w:t>
      </w:r>
    </w:p>
    <w:p w14:paraId="1EC8C2A1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全面领导校园地震应急工作，制定年度应急演练计划，组织防震知识宣传培训；</w:t>
      </w:r>
    </w:p>
    <w:p w14:paraId="4A5C6BA3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临震期启动应急状态，部署隐患排查与物资储备；震后立即转为抗震救灾指挥部，统一调度各项救援工作；</w:t>
      </w:r>
    </w:p>
    <w:p w14:paraId="38C66B45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保持与上级抗震救灾指挥部、教育部门、医疗单位的 24 小时通信畅通，执行上级指令并上报灾情；</w:t>
      </w:r>
    </w:p>
    <w:p w14:paraId="5CA74EBE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审批应急响应终止及校园恢复教学秩序方案。</w:t>
      </w:r>
    </w:p>
    <w:p w14:paraId="64A8BD5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（二）专项工作组（执行机构）</w:t>
      </w:r>
    </w:p>
    <w:p w14:paraId="741C3779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综合协调办公室</w:t>
      </w:r>
    </w:p>
    <w:p w14:paraId="4A165A7F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组长：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王磊</w:t>
      </w:r>
    </w:p>
    <w:p w14:paraId="4A074EC7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职责：修订预案、组织演练、调度应急资金与物资、负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责上情下达与灾情统计上报，安排应急值班。</w:t>
      </w:r>
    </w:p>
    <w:p w14:paraId="6EC7D233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疏散引导组</w:t>
      </w:r>
    </w:p>
    <w:p w14:paraId="0CC72F4D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组长：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田向民</w:t>
      </w:r>
    </w:p>
    <w:p w14:paraId="535A7E1F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成员：班主任、任课教师、体育教师</w:t>
      </w:r>
    </w:p>
    <w:p w14:paraId="4F58A907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职责：制定疏散路线图与避难场所标识；震时组织师生就近避震，震后按 “先近后远、先低后高” 原则有序疏散；疏散后清点人数并上报指挥部。</w:t>
      </w:r>
    </w:p>
    <w:p w14:paraId="4F49F6CD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抢险救援组</w:t>
      </w:r>
    </w:p>
    <w:p w14:paraId="36AA0768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组长：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马志强</w:t>
      </w:r>
    </w:p>
    <w:p w14:paraId="0041CB7D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成员：后勤人员、校医、校园应急分队</w:t>
      </w:r>
    </w:p>
    <w:p w14:paraId="1122586D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职责：实施自救互救，抢救被埋压人员与重要档案；修复受损供水、供电设施，预防次生火灾；协助专业救援队开展工作。</w:t>
      </w:r>
    </w:p>
    <w:p w14:paraId="52B34D7F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安全卫组</w:t>
      </w:r>
    </w:p>
    <w:p w14:paraId="65B57191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组长：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王磊</w:t>
      </w:r>
    </w:p>
    <w:p w14:paraId="010F9234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成员：全体保安、值班教职工</w:t>
      </w:r>
    </w:p>
    <w:p w14:paraId="28071DFF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职责：保护重点区域（实验室、财务室），维护疏散秩序；禁止无关人员进入校园，防范哄抢行为；保障应急通道畅通。</w:t>
      </w:r>
    </w:p>
    <w:p w14:paraId="2BD4103A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医疗救护组</w:t>
      </w:r>
    </w:p>
    <w:p w14:paraId="3E6AF6F3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组长：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王东</w:t>
      </w:r>
    </w:p>
    <w:p w14:paraId="1E8D3F13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成员：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校医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、具备急救资质的教职工</w:t>
      </w:r>
    </w:p>
    <w:p w14:paraId="06739BB5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职责：携带急救箱在避难场所待命，对伤员进行止血、包扎等初步救治；联系急救中心转运重伤员，开展灾后卫生防疫。</w:t>
      </w:r>
    </w:p>
    <w:p w14:paraId="12212C88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通讯联络组</w:t>
      </w:r>
    </w:p>
    <w:p w14:paraId="1E647E13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组长：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陈帅</w:t>
      </w:r>
    </w:p>
    <w:p w14:paraId="115E0E0E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职责：接收地震预警信息并第一时间通报指挥部；震后及时向家长、上级部门通报灾情与师生安全状况。</w:t>
      </w:r>
    </w:p>
    <w:p w14:paraId="0205A3B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三、预警与临震应急行动</w:t>
      </w:r>
    </w:p>
    <w:p w14:paraId="359F2D3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（一）预警信号接收与传递</w:t>
      </w:r>
    </w:p>
    <w:p w14:paraId="71590912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通讯联络组通过地震预警终端、上级通知等渠道接收预警信息，立即向指挥长汇报，同时通过校园广播、应急哨声发布预警。</w:t>
      </w:r>
    </w:p>
    <w:p w14:paraId="287931EE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预警分级响应：</w:t>
      </w:r>
    </w:p>
    <w:p w14:paraId="0B296315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三级预警（有感地震）：广播提示 “注意防范，保持镇静”，任课教师暂停教学，指导学生做好避震准备；</w:t>
      </w:r>
    </w:p>
    <w:p w14:paraId="2F4C6540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二级预警（破坏性地震可能发生）：发布 “临震准备” 指令，各工作组启动物资检查与隐患排查；</w:t>
      </w:r>
    </w:p>
    <w:p w14:paraId="0D23BC44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一级预警（地震即将发生）：立即触发应急哨声，启动震时避险程序。</w:t>
      </w:r>
    </w:p>
    <w:p w14:paraId="1E920E6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（二）临震应急准备</w:t>
      </w:r>
    </w:p>
    <w:p w14:paraId="71168F77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指挥部召开紧急会议，宣布进入临震应急状态，组织师生强化 “伏地、遮挡、手抓牢” 等避险技能培训。</w:t>
      </w:r>
    </w:p>
    <w:p w14:paraId="57E80911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抢险救援组对教学楼、实验室等重点区域开展安全检查，关闭危险场所，加固易倾倒设施，妥善保管易燃易爆物品。</w:t>
      </w:r>
    </w:p>
    <w:p w14:paraId="4BF029A7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后勤保障组清点应急物资（急救箱、手电筒、饮用水、压缩饼干等），确保储备充足并放置于指定位置。</w:t>
      </w:r>
    </w:p>
    <w:p w14:paraId="3BCA90F7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通讯联络组核查应急通讯录，确保指挥部与各工作组、上级部门通讯畅通。</w:t>
      </w:r>
    </w:p>
    <w:p w14:paraId="058E74F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四、震时与震后应急处置</w:t>
      </w:r>
    </w:p>
    <w:p w14:paraId="22E444F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（一）震时避险操作（黄金 12 秒应对）</w:t>
      </w:r>
    </w:p>
    <w:p w14:paraId="677BB7C5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室内场景（教室、办公室）：</w:t>
      </w:r>
    </w:p>
    <w:p w14:paraId="4D859800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任课教师立即高喊 “蹲下避险”，指挥学生双手抱头，躲在课桌下方或教室承重墙旁，远离窗户、吊灯、电扇等悬挂物；</w:t>
      </w:r>
    </w:p>
    <w:p w14:paraId="7B6C6901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讲台旁教师躲在讲台内侧，实验室人员立即关闭电源、燃气阀门，停止实验操作。</w:t>
      </w:r>
    </w:p>
    <w:p w14:paraId="5D88BF9F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室外场景（操场、走廊）：</w:t>
      </w:r>
    </w:p>
    <w:p w14:paraId="34AFD291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体育教师指挥学生原地蹲下，双手护头，远离教学楼、围墙、大树等易倒塌物体；</w:t>
      </w:r>
    </w:p>
    <w:p w14:paraId="133EC87D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走廊内师生立即紧贴墙体，避免在楼梯口、转角处聚集。</w:t>
      </w:r>
    </w:p>
    <w:p w14:paraId="34C57468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特殊场景（图书馆、食堂）：</w:t>
      </w:r>
    </w:p>
    <w:p w14:paraId="534A6FCE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图书馆师生就近躲在书架之间的承重区域，避免拥挤翻倒；</w:t>
      </w:r>
    </w:p>
    <w:p w14:paraId="17425C86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食堂师生立即停止用餐，躲在餐桌下方，远离灶台与储物柜。</w:t>
      </w:r>
    </w:p>
    <w:p w14:paraId="6C2A8D3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（二）疏散信号与流程</w:t>
      </w:r>
    </w:p>
    <w:p w14:paraId="4DC02778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疏散信号：连续长哨声（30 秒）+ 广播指令 “立即疏散”。</w:t>
      </w:r>
    </w:p>
    <w:p w14:paraId="0D3E9249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疏散路线：</w:t>
      </w:r>
    </w:p>
    <w:p w14:paraId="130CFC8E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低年级班级：从教室前门直接撤离至教学楼南侧操场指定区域；</w:t>
      </w:r>
    </w:p>
    <w:p w14:paraId="2BE4F194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中高年级班级：按 “前 5 排前门、后 3 排后门” 顺序撤离，通过东西两侧楼梯分流至操场；</w:t>
      </w:r>
    </w:p>
    <w:p w14:paraId="20DCC59B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宿舍区域：住宿生按楼层分段撤离，避免楼梯拥堵。</w:t>
      </w:r>
    </w:p>
    <w:p w14:paraId="3319EF27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疏散要求：</w:t>
      </w:r>
    </w:p>
    <w:p w14:paraId="66A4CB90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师生双手护头，小步快速行进，不得推搡、喧哗，严禁中途折返教室；</w:t>
      </w:r>
    </w:p>
    <w:p w14:paraId="2B919574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楼梯处安排教师值守，指挥学生 “靠右单行、逐级下楼”，防止踩踏事故。</w:t>
      </w:r>
    </w:p>
    <w:p w14:paraId="41F1890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（三）震后现场处置</w:t>
      </w:r>
    </w:p>
    <w:p w14:paraId="164BEFC5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疏散引导组在避难场所清点人数，将 “未到人员姓名、最后出现位置” 上报指挥部，由抢险救援组开展针对性搜救。</w:t>
      </w:r>
    </w:p>
    <w:p w14:paraId="6FBB4885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医疗救护组对伤员进行分类处置，轻伤者在临时救护点处理，重伤者标记 “优先转运” 并联系 120。</w:t>
      </w:r>
    </w:p>
    <w:p w14:paraId="3DF04D8D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抢险救援组检查校园设施，关闭破损水电管道，使用灭火器扑灭初期火灾，设置 “危险区域警示标识”。</w:t>
      </w:r>
    </w:p>
    <w:p w14:paraId="3F3DDE24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通讯联络组每 30 分钟向上级部门报送灾情更新，同步通过家长群发布安抚信息，避免谣言传播。</w:t>
      </w:r>
    </w:p>
    <w:p w14:paraId="05881B0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五、善后恢复与保障机制</w:t>
      </w:r>
    </w:p>
    <w:p w14:paraId="76891A2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（一）善后处置</w:t>
      </w:r>
    </w:p>
    <w:p w14:paraId="435D0EB1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成立 “灾情评估小组”，统计人员伤亡、建筑损毁、物资消耗等情况，24 小时内形成书面报告上报教育部门。</w:t>
      </w:r>
    </w:p>
    <w:p w14:paraId="713F0783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联合心理教师开展 “灾后心理疏导”，通过班会、个体访谈等形式缓解师生恐惧情绪。</w:t>
      </w:r>
    </w:p>
    <w:p w14:paraId="3EEF3046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协调保险公司开展理赔工作，联系施工单位对受损建筑进行安全鉴定与修复。</w:t>
      </w:r>
    </w:p>
    <w:p w14:paraId="280762C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（二）应急保障</w:t>
      </w:r>
    </w:p>
    <w:p w14:paraId="731B635A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物资保障：建立 “应急物资仓库”，储备清单含：急救箱（绷带、止血药等）、照明设备（手电筒、应急灯）、食品饮水（压缩饼干、瓶装水）、工具器材（灭火器、撬棍），每季度盘点更新。</w:t>
      </w:r>
    </w:p>
    <w:p w14:paraId="21BB36A1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培训演练：每学期开展 1 次 “全流程应急演练”，包含避震、疏散、救治等环节；每年组织教职工参加 “地震应急技能培训”，考核合格方可上岗。</w:t>
      </w:r>
    </w:p>
    <w:p w14:paraId="1160C4DB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经费保障：设立 “地震应急专项经费”，纳入年度预算，确保物资采购、演练组织、培训开展等资金到位。</w:t>
      </w:r>
    </w:p>
    <w:p w14:paraId="60DBAF2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六、附则</w:t>
      </w:r>
    </w:p>
    <w:p w14:paraId="177ADC68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本方案由学校应急指挥部负责解释，每年结合演练效果与政策更新进行修订。</w:t>
      </w:r>
    </w:p>
    <w:p w14:paraId="09D01AB4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对在应急工作中表现突出的个人予以表彰，对失职渎职造成损失的追究责任。</w:t>
      </w:r>
    </w:p>
    <w:p w14:paraId="358101F1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本方案自发布之日起实施。</w:t>
      </w:r>
    </w:p>
    <w:p w14:paraId="78DB4E6D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</w:p>
    <w:p w14:paraId="53B3649C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</w:p>
    <w:p w14:paraId="7C1257F6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</w:p>
    <w:p w14:paraId="09E7FB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</w:rPr>
      </w:pPr>
    </w:p>
    <w:p w14:paraId="1DF3A8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通辽第五中学</w:t>
      </w:r>
    </w:p>
    <w:p w14:paraId="221706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2023年10月</w:t>
      </w:r>
    </w:p>
    <w:p w14:paraId="55F97BC4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A33F9A-21E1-44B6-A00A-58F3E75918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1778048-F6BC-4E9D-90AB-5B11B608F3F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57A645F-E78F-4839-A0D1-67439F1B3FD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FC0550B-A23F-4281-BB9D-4A22798D1A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4C7A09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2519</Words>
  <Characters>2533</Characters>
  <TotalTime>7</TotalTime>
  <ScaleCrop>false</ScaleCrop>
  <LinksUpToDate>false</LinksUpToDate>
  <CharactersWithSpaces>2582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2025-12-02T00:46:00Z</dcterms:created>
  <dc:creator>Un-named</dc:creator>
  <cp:lastModifiedBy>^_^</cp:lastModifiedBy>
  <dcterms:modified xsi:type="dcterms:W3CDTF">2025-12-02T01:01:45Z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eyJoZGlkIjoiNTI4YWFjZTc1YWQ2OWRiZjcwZDQ4MGY3MzRlZWU3OGUiLCJ1c2VySWQiOiIzNTI0ODg5MTMifQ==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B40CCB90D2D341D89F99AEA9F98B02F6_13</vt:lpwstr>
  </property>
</Properties>
</file>