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01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通辽第五中学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章程</w:t>
      </w:r>
      <w:bookmarkStart w:id="0" w:name="_GoBack"/>
      <w:bookmarkEnd w:id="0"/>
    </w:p>
    <w:p w14:paraId="4A827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1010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第一章 总则</w:t>
      </w:r>
    </w:p>
    <w:p w14:paraId="48770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第一条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为适应教育改革与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建设需要，建立现代学校教育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管理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制度，加强学校科学化、规范化、法制化管理，提升学校办学品质，促进学校持续、健康、优质发展，根据《中华人民共和国教育法》《中华人民共和国教师法》《中华人民共和国未成年人保护法》等法律法规，结合学校实际，制定本章程。</w:t>
      </w:r>
    </w:p>
    <w:p w14:paraId="798FD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第二条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学校名称为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通辽第五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中学。</w:t>
      </w:r>
    </w:p>
    <w:p w14:paraId="215FD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第三条 学校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地址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通辽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科尔沁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和平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1835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号，邮政编码为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028000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，官方网址为http://172.16.7.77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内网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　　</w:t>
      </w:r>
    </w:p>
    <w:p w14:paraId="5FB5F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第四条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校徽</w:t>
      </w:r>
    </w:p>
    <w:p w14:paraId="69255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274955</wp:posOffset>
            </wp:positionH>
            <wp:positionV relativeFrom="paragraph">
              <wp:posOffset>85090</wp:posOffset>
            </wp:positionV>
            <wp:extent cx="1483995" cy="1454150"/>
            <wp:effectExtent l="0" t="0" r="1905" b="12700"/>
            <wp:wrapSquare wrapText="bothSides"/>
            <wp:docPr id="2" name="图片 2" descr="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圆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A96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4B781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2A951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1F745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EECC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通辽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市人民政府举办，主管单位是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通辽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市教育局。学校是经登记机关批准的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全额拨款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事业单位，具有法人资格，独立承担民事职责。校长为法定代表人。</w:t>
      </w:r>
    </w:p>
    <w:p w14:paraId="09262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学校依据法律法规和上级主管部门的要求，不断深化内部体制改革，在教师招聘、学生招生、中层干部任免、经费管理、办学行为等方面，创新管理机制，探索和推进管理模式，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把通辽第五中学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成为内蒙古自治区教育的排头兵，成为全国名校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6544F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学校为全日制公办教育机构，初中三年制、高中三年制。均按照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通辽市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教育局招生政策招生，办学规模为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通辽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市教育局核定的班级和人数。</w:t>
      </w:r>
    </w:p>
    <w:p w14:paraId="7D9FA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八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学校坚持社会主义的办学方向，全面贯彻党和国家的教育方针，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落实立德树人根本任务，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培养德智体美劳全面发展的中国特色社会主义建设者和接班人。</w:t>
      </w:r>
    </w:p>
    <w:p w14:paraId="556E2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 学校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秉持“做有温度的教育，培养时代需要的人才”的办学理念，坚持“厚德、敦学、笃行、至善”的校训，发扬“循循善诱、与时俱进”的教风和“博学敏思、求实进取”的学风，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围绕五大体系和“五化”建设，坚持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固本强基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一优多强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的发展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思路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，着力培养踏实勤奋、成绩优异、有家国情怀、有开阔视野的符合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时代需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的全面发展的人才。</w:t>
      </w:r>
    </w:p>
    <w:p w14:paraId="7093D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第十条 学校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坚持以铸牢中华民族共同体意识为各项工作的主线，着力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传承和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弘扬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中华民族的优秀文化，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打造具有通辽第五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中学特色内涵的学校文化。</w:t>
      </w:r>
    </w:p>
    <w:p w14:paraId="516FE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管理结构</w:t>
      </w:r>
    </w:p>
    <w:p w14:paraId="0CB7D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条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校党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全面领导学校工作，履行把方向、管大局、作决策、抓班子、带队伍、保落实的领导职责。</w:t>
      </w:r>
    </w:p>
    <w:p w14:paraId="79CAB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坚持以习近平新时代中国特色社会主义思想为指导，增强“四个意识”、坚定“四个自信”、做到“两个维护”，贯彻党的基本理论、基本路线、基本方略，坚持为党育人、为国育才，确保党的教育方针和党中央决策部署得到切实贯彻落实。把政治标准和政治要求贯穿办学治校、教书育人全过程各方面。</w:t>
      </w:r>
    </w:p>
    <w:p w14:paraId="73A9C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讨论决定事关学校改革发展稳定及教育教学、行政管理中的“三重一大”事项和学校章程等基本管理制度，支持和保证校长依法依规行使职权。</w:t>
      </w:r>
    </w:p>
    <w:p w14:paraId="76E5B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坚持党管干部原则，按照有关规定和干部管理权限，负责干部的教育、培训、选拔、考核和监督。讨论决定学校内部组织机构的设置及其负责人的人选，协助上级党组织做好学校领导人员的教育管理监督等工作。</w:t>
      </w:r>
    </w:p>
    <w:p w14:paraId="326C1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坚持党管人才原则，按照有关规定做好教师等人才的培养、招聘、使用、管理、服务和职称评审、奖惩等相关工作。</w:t>
      </w:r>
    </w:p>
    <w:p w14:paraId="3E826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开展社会主义核心价值观教育，抓好学生德育工作，做好教职工思想政治工作和学校意识形态工作，加强师德师风建设和学校精神文明建设，推动形成良好校风教风学风。</w:t>
      </w:r>
    </w:p>
    <w:p w14:paraId="3CB42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加强学校各级党组织建设和党员队伍建设工作，严格执行“三会一课”等党的组织生活制度，发挥基层党组织战斗堡垒作用和党员先锋模范作用。</w:t>
      </w:r>
    </w:p>
    <w:p w14:paraId="73CEB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坚持全面从严治党，领导学校党的纪律检查工作，落实党风廉政建设主体责任。</w:t>
      </w:r>
    </w:p>
    <w:p w14:paraId="63515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领导工会、共青团、妇女组织、少先队等群团组织和教职工大会（教职工代表大会），强化党建带团建、队建，加强学生会和学生社团管理，做好统一战线工作。</w:t>
      </w:r>
    </w:p>
    <w:p w14:paraId="02292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九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讨论决定学校其他重要事项。</w:t>
      </w:r>
    </w:p>
    <w:p w14:paraId="407BE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学校党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实行集体领导和个人分工负责相结合的制度。凡属重大问题都要按照集体领导、民主集中、个别酝酿、会议决定的原则，由党组织会议集体讨论作出决定。党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班子成员根据集体的决定和分工，切实履行职责。</w:t>
      </w:r>
    </w:p>
    <w:p w14:paraId="2EAF1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十一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学校党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书记主持党组织全面工作，负责组织党组织重要活动，督促检查党组织决议贯彻落实，督促党组织班子成员履行职责、发挥作用。支持和保证校长行使职权</w:t>
      </w:r>
    </w:p>
    <w:p w14:paraId="550DE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第十二条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校长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为学校法定代表人，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在学校党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领导下，依法依规行使职权，按照学校党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有关决议，全面负责学校的教育教学和行政管理等工作。</w:t>
      </w:r>
    </w:p>
    <w:p w14:paraId="34249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研究拟订和执行学校发展规划、基本管理制度、内部教育教学管理组织机构设置方案。研究拟订和执行具体规章制度、年度工作计划。</w:t>
      </w:r>
    </w:p>
    <w:p w14:paraId="5869C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组织开展教学活动和教育教学研究，加强教育教学管理，深化教育教学改革，负责招生和学生学籍管理。</w:t>
      </w:r>
    </w:p>
    <w:p w14:paraId="5880C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加强学生德育、体育、美育、劳动教育和心理健康教育，提高学校思政课教学质量。组织开展学校文化活动和科学普及活动，建设文明校园。</w:t>
      </w:r>
    </w:p>
    <w:p w14:paraId="47F01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研究拟订和执行学校重大建设项目、重要资产处置、重要办学资源配置方案，管理和保护学校资产。</w:t>
      </w:r>
    </w:p>
    <w:p w14:paraId="58B86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研究拟订和执行学校年度预算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、扩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大额度支出，加强财务管理和审计监督。</w:t>
      </w:r>
    </w:p>
    <w:p w14:paraId="636F8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加强教师等各类人才日常教育管理服务工作，依据有关规定与教师以及内部其他工作人员订立、解除或终止聘用合同。</w:t>
      </w:r>
    </w:p>
    <w:p w14:paraId="5D31C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做好学校安全稳定和后勤保障工作。</w:t>
      </w:r>
    </w:p>
    <w:p w14:paraId="49C95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组织开展学校对外交流与合作，加强学校与社会、家庭的联系，形成育人合力。</w:t>
      </w:r>
    </w:p>
    <w:p w14:paraId="77035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九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向学校党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报告重大决议执行情况，向教职工大会（教职工代表大会）报告工作，支持群团组织开展工作，依法保障师生员工合法权益。</w:t>
      </w:r>
    </w:p>
    <w:p w14:paraId="08254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履行法律法规和学校章程规定的其他职权。</w:t>
      </w:r>
    </w:p>
    <w:p w14:paraId="4D8DB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第十三条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建立健全议事决策制度</w:t>
      </w:r>
    </w:p>
    <w:p w14:paraId="0D081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学校党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会议讨论决定学校重大问题。党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会议由党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书记召集并主持，不是党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班子成员的行政班子成员根据工作需要可列席会议。会议议题由学校领导班子成员提出，党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书记确定。会议应当有半数以上党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班子成员到会方能召开；讨论决定干部任免等重要事项时，必须有三分之二以上党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班子成员到会。</w:t>
      </w:r>
    </w:p>
    <w:p w14:paraId="0406B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校长办公会议是学校行政议事决策机构，研究提出拟由学校党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讨论决定的重要事项方案，具体部署落实党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决议的有关措施，研究处理教育教学、行政管理等工作。会议由校长召集并主持。会议成员一般为学校行政班子成员，不是行政班子成员的党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班子成员可参加会议。会议议题由学校领导班子成员提出，校长确定。会议应当有半数以上行政班子成员到会方能召开。校长应当在广泛听取与会人员意见基础上，对讨论研究的事项作出决定。</w:t>
      </w:r>
    </w:p>
    <w:p w14:paraId="08E95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十四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 学校成立以教师为主体的教职工代表大会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简称“教代会”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。教代会是教职工依法参与学校民主管理和监督的基本形式。学校建立健全沟通机制，全面听取教代会提出的意见和提议，并合理吸收采纳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不能吸收采纳的，应当作出说明。教代会每学年至少召开一次。享有以下职权：</w:t>
      </w:r>
    </w:p>
    <w:p w14:paraId="24E3C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审议学校章程草案的制定和修订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情况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的报告，提出修改意见和提议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34D4B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审议学校发展规划、教职工队伍建设、教育教学改革、学校建设以及其他重大改革和重大问题解决方案的报告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2791C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听取学校年度工作、财务工作、工会工作报告以及其他专项工作报告，提出意见和提议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0B368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讨论经过学校提出的与教职工利益直接相关的福利、校内分配实施方案以及相应的教职工聘任、考核、奖惩办法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97D0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审议学校上一届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教职工代表大会提案的办理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情况的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7CF15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六）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经过多种方式对学校工作提出意见和提议，监督学校章程、规章制度和决策的落实情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况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，提出整改意见和提议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76039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七）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讨论法律法规规章规定的以及学校与学校工会商定的其他事项。</w:t>
      </w:r>
    </w:p>
    <w:p w14:paraId="638F2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十五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 学校依照《中华人民共和国工会法》《中国工会章程》建立工会组织。工会是教职工自愿参加的群众组织，工会委员会委员根据民主原则，由工会成员选举产生。学校工会为教职工代表大会的日常工作机构，在学校党组织和上级工会组织的领导下，依照《中国工会章程》开展工作。学校工会履行以下职责：</w:t>
      </w:r>
    </w:p>
    <w:p w14:paraId="7C80D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负责学校教职工代表大会组织工作，贯彻执行教代会的决议，承担教代会闭会期间工作机构的有关工作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65EFE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关心和维护教职工的合法权益，及时向学校党政领导反映教职工的诉求和意见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4865B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关心教职工业余精神生活，开展有益于身体健康的文体活动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3D9EC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履行监督职能，推进学校校务公开民主管理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212F1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开展女教职工工作，提高广大女教职工的整体素质，依法维护女教职工的合法权益和特殊利益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2CB8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加强工会自身的组织建设和思想建设，健全工会各级机构，依法收好、管好、用好工会经费，充分发挥工会经费审查委员会的监督作用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4E5A7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完成党组织和上级工会交给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的其他工作。</w:t>
      </w:r>
    </w:p>
    <w:p w14:paraId="42A6D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十六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 学校依法成立共青团组织，学校共青团是在学校党委的领导下，根据《中国共产主义青年团章程》开展活动，同时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服从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上级团组织的领导。</w:t>
      </w:r>
    </w:p>
    <w:p w14:paraId="1404D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3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十七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 学生会是学生的群众组织，代表和维护学生的正当权益和要求，开展学生自我服务、自我管理和自我教育活动。　　</w:t>
      </w:r>
    </w:p>
    <w:p w14:paraId="22F87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十八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学校按照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内设机构岗位设置职数，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设置相关职能部门，承担相应的学校管理职能。各职能部门的岗位职责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如下：</w:t>
      </w:r>
    </w:p>
    <w:p w14:paraId="70072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（一）党务办公室岗位职责</w:t>
      </w:r>
    </w:p>
    <w:p w14:paraId="0997D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强化全面从严治党主体责任，做好党风廉政建设工作，加强廉政风险防控，强化师德师风管理，严肃对违反师德师风行为进行查处；扎实组织开展基层党支部建设活动，发挥战斗堡垒作用，增强党组织的凝聚力和战斗力；扎实开展各项党的主题教育，丰富学习内容，探索学习方式；加强统战工作，协调民主党派基层组织发展工作，发挥民主党派积极作用；加强党员教师队伍建设，典型引领、示范带动，开展创先争优活动；加大党务干部培训力度，创新工作思路和方法；优化党员队伍结构。认真做好党员发展工作；以精准扶贫为重点，扎实开展“包村联户”工作；落实好“三会一课”制度。</w:t>
      </w:r>
    </w:p>
    <w:p w14:paraId="683B46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政务办公室岗位职责    </w:t>
      </w:r>
    </w:p>
    <w:p w14:paraId="7A389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强化服务意识和服务能力，做好沟通协调；做好各级各类活动的组织安排工作，保证各级各类活动的顺利开展；做好各种会议的筹备、接待工作；做好学校每周工作以及阶段性工作日程安排；加大对外宣传工作力度，维护好校园网、微信公众平台，做好窗口宣传工作；做好上级文件接收、登记、批转、解读、传达、存档等工作；安排好图书馆工作，提升图书馆品质，最大限度地发挥图书馆对教育教学的积极作用。</w:t>
      </w:r>
    </w:p>
    <w:p w14:paraId="03047E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纪检办公室岗位职责</w:t>
      </w:r>
    </w:p>
    <w:p w14:paraId="6C207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照相关上级教育主管部门和纪律检查部门的要求，严格执行党的纪律检查工作，依照党的章程和其他党内法规履行监督、执纪、问责职责；加强对学校各项规章制度的宣传和执行，监督并处理违反纪律的行为；协助党组织抓好党风廉政建设工作，认真落实学校关于加强党风廉政建设的各项制度和措施；对全体教职工提出纪律要求，担起党风廉政建设主体责任和监督责任，确保学校秩序良好；做好师德师风工作。</w:t>
      </w:r>
    </w:p>
    <w:p w14:paraId="3052D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（四）人事管理科岗位职责</w:t>
      </w:r>
    </w:p>
    <w:p w14:paraId="35973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认真履行人事管理制度，强化原则意识和服务意识；审慎处理有关学校人财物流动的审批流程，严格印章使用流程；做好职称评聘工作，操作中坚持做到科学、细致、客观、公正；评优评先工作，让评出的优秀或先进，群众认可，程序完善，结果公正；做好年度考核汇总及年底奖励性绩效工资工作；做好编制核算，制定招聘计划，积极开展招聘工作，为学校的人才结构的改善做好相关工作；继续做好教职工人事档案整理和网络电子信息录入工作；办理有关人事关系变动工作、工资变动工作；整理上报各种人事报表工作、编制核查、法人年检等工作。</w:t>
      </w:r>
    </w:p>
    <w:p w14:paraId="2FD03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（五）财会科岗位职责</w:t>
      </w:r>
    </w:p>
    <w:p w14:paraId="0B8CF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掌握好财政政策，认真学习贯彻落实财会制度；预算管理工作，认真做好预算的分析，分解与落实工作；做好年终的决算工作，保证按时按量地完成上级财政交代的任务；做好学生助学金的发放，教师工资的调资及发放工作；做好各项费用的收支工作；</w:t>
      </w:r>
    </w:p>
    <w:p w14:paraId="18AE5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进一步规范会计工作，保证原始凭证完整和填制凭证规范性，提供科学决策数据的及时性和准确性，关注新政策的出台，保证财务知识不断更新。</w:t>
      </w:r>
    </w:p>
    <w:p w14:paraId="2966C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（六）工会岗位职责</w:t>
      </w:r>
    </w:p>
    <w:p w14:paraId="4C993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组织教职工合理有序地参与民主决策、民主管理和民主监督；教职工提案征集。不断提高提案质量，对职工提出的意见和建议，及时进行反馈、整改、落实；组织召开教职工座谈会，解决实际问题；组织召开教职工代表大会，落实教职工的知情权、审议权、通过权和评议监督权；慰问教职工送温暖。做到有病慰问必到，丧事抚慰必到，住院慰问必到，大病致困家庭慰问必到，节假日加班职工慰问必到。积极主动为困难教职工排忧解难。为全体教职工发放福利；及时了解掌握我校教师队伍的健康状况，推进《通辽五中教职工健康行动计划》的实施，组织开展有益身心健康、丰富多彩的活动；配合市工会开展教职工志愿者活动；为离退休教职工做好服务。</w:t>
      </w:r>
    </w:p>
    <w:p w14:paraId="62BCF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（七）团委岗位职责</w:t>
      </w:r>
    </w:p>
    <w:p w14:paraId="2DA4C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组织学生开展校内外各类主题教育实践活动；做好思想宣传工作，加强党史红色教育、社会主义核心价值观教育，培养学生爱党爱国的情怀；组织建设强有力的学生会队伍，开展好学生志愿服务活动和学生表彰工作；注重特色打造，形成五中特色。加强学生领导力培养，完善学生会、社团、团支部组织格局，为学生“自我服务、自我管理、自我教育”服务；积极发展团员，办好入团仪式，做好团籍注册、转接、档案管理等工作。</w:t>
      </w:r>
    </w:p>
    <w:p w14:paraId="0F917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（八）教务处岗位职责</w:t>
      </w:r>
    </w:p>
    <w:p w14:paraId="2187A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强化教学常规管理，认真落实《通辽第五中学学校教学常规管理制度（试行）》；合理安排全校各年级课程设置，有效监督、动态掌控教师日常教学工作，有效监控课堂教学质量；对计划、备、讲、辅、批、考、研、谈教学过程进行督导和检查；完善教师听课制度，加强对教师的听课情况的监督检查；高水平、高质量地完成校内外各种性质的考试工作；完成涉及教务处方面的教师考核工作；严格执行教研组集体备课制度，设计教研活动形式及内容，做好教研活动的督促检查工作；管理印刷室，负责教师备课用资料的提供和学生练习题的印刷工作；探索有效教学，打造高效课堂，完善智慧课堂的管理与使用；组织骨干教师外出学习、培训，学习先进地区的教学经验，提升教师课堂教学的质量；其他常规工作。</w:t>
      </w:r>
    </w:p>
    <w:p w14:paraId="0215A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（九）国际部岗位职责</w:t>
      </w:r>
    </w:p>
    <w:p w14:paraId="62E28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促进校外教育机构与我校教育资源的有效整合，加强校际合作交流，建立健全国内外的学生研学、游学机制；做好留学生的招生、常规管理工作；开拓中蒙学生文化交流互鉴渠道，开拓学生国际化视野，形成五中特色；加强留学生安全教育，强化留学生安全管理；做好部门人员调配及教育教学管理工作。做好外教聘用及管理工作。</w:t>
      </w:r>
    </w:p>
    <w:p w14:paraId="1A9C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（十）德育处岗位职责</w:t>
      </w:r>
    </w:p>
    <w:p w14:paraId="6CABD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做好学生思想和品德教育工作，围绕学校学生培养目标，组织开展好丰富多彩的主题教育，培养学生爱党爱国爱社会主义的情怀，做好励志教育、诚信教育、社会主义核心价值观教育、爱心教育、生态文明教育、感恩教育等工作，推进校园文化建设，做好书香校园建设、志愿者服务站建设等工作；做好学生综合素质评价工作的落实和提升；开发德育课程，组织编写德育校本教材，办好德育大讲堂；加强常规德育管理，统筹指导年级德育人员抓好学生日常行为规范；协调综治、学生服务中心、年级等相关部门不断强化校园封闭管理，营造风清气正、紧张有序的学习环境；加强班主任队伍建设，做好班主任队伍培训，组织开好班主任会议及经验交流会，更新班级管理理念，探索班级管理模式；加强家庭教育指导中心建设，做好家长学校的相关工作；做好学生学籍管理工作，违纪学生的纪律处分工作；做好助学管理工作；做好新生军训、开学典礼、毕业典礼及其他大型学生活动的组织协调工作；校园卫生工作；教职工医保、学校医务室管理工作。</w:t>
      </w:r>
    </w:p>
    <w:p w14:paraId="779D7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（十一）年级（含初中学部）工作职责</w:t>
      </w:r>
    </w:p>
    <w:p w14:paraId="176A9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安排好年级教育教学工作，保证年级教学工作高效有序开展；做好年级学生管理工作，抓好常规，严格管理；做好班主任管理工作，督促班主任做好班级管理工作；做好年级班主任队伍建设，将主动担当，工作热情高，责任心强的教师推上班主任工作岗位上来；做好年级教学工作的统筹安排工作，建设管理好教研组长队伍，设计统筹教学进度、人员调配、资料使用、教学内容安排、尖子生拔尖培养和薄弱生扶弱提升等工作；研究和落实好新高考改革背景下的课程设置和走班教学；做好年级安全管理工作；把握最新教学资料信息，加强交流学习，开拓教师视野，把握教育发展和高考改革方向；鼓励和督促各年龄层次教师的进步和成长，组织开展好年级内听评课活动，重视师徒结对、老教师的传帮带、年轻教师的跟思学，打造充满活力的年级队伍；加强年级教师管理，抓好工作纪律和工作作风建设，经常深入课堂、深入班级、深入教研组；合理安排考试，严格监考纪律和考试纪律；做好年级德育工作，抓细抓实，注重细节，使学生养成良好的行为习惯，形成优秀的道德品质修养，树立端正的人生理想信念；抓好班级文化建设，开展好各类班级活动或年级大型活动，抓好学生干部，形成良好的学生自治体系；积极配合教务处、德育处等部门开展好学校各项管理工作和大型活动。</w:t>
      </w:r>
    </w:p>
    <w:p w14:paraId="33F20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（十二）教科研处岗位职责</w:t>
      </w:r>
    </w:p>
    <w:p w14:paraId="00290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组织开展校内公开课、示范课及校内教学比赛等活动，在校内形成教学比武的氛围，促进教师尤其是青年教师的成长；推进教学方式方法的改革，探索并坚持行之有效的教学模式；研究新高考改革背景下的课程设置和走班教学；组织教学督导组成员，深入课堂开展听评课活动，促进青年教师的培养。对新入岗教师进行岗前培训；积极联系区、市两级教育机构，开通教师外出培训交流，讲示范课、观摩课、送课下乡及参加各级教学比赛的渠道，让教师走出五中，走出通辽，打造一批有社会影响的名师团队；开展教师校本研修活动、教师年度常规继续教育工作；开展好心理教育常规课程，促进学校教育教学工作的开展和学生心理健康发展；做好部门内部教师管理、教研活动和课程开发，提高心理师资水平；将心理健康教育与生涯教育有机结合，将高一生涯规划课和高三的心理课进一步系统化、规范化；将家长心理辅导纳入学校心理健康教育体系中；组织开展好学生心理社团活动；充分发挥引领作用，不断加强对通辽市心理教师的培训与指导；进一步与校外知名院校及团队加强合作，扩大学校心理健康教育的影响力；组织开展好学校学科竞赛和强基工作。</w:t>
      </w:r>
    </w:p>
    <w:p w14:paraId="17DE8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十三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实验信息中心岗位职责</w:t>
      </w:r>
    </w:p>
    <w:p w14:paraId="03A94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做好校园计算机网络软硬件设施的管理与维护工作。做好校园监控的维护工作；做好校内各实验室的管理与维护工作，配合教务处做好实验课程安排，做好实验员教育教学管理；做好科学教育工作，创新和改变科学教育工作机制，紧密和高考相结合，和自主招生相结合，让科学教育更具生命力；组织开展好通用技术课教学，做好课程安排和人员管理工作；积极参加全国大型科普活动竞赛，创新科普活动的内容和形式，增强活动的实效性和感染力，围绕创客、气象、航天、知识产权、人工智能等开展系列科普活动和科技活动。</w:t>
      </w:r>
    </w:p>
    <w:p w14:paraId="5E8CD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十四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综治办岗位职责</w:t>
      </w:r>
    </w:p>
    <w:p w14:paraId="50922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负责组织、开展对校内各部门工作人员劳动纪律、职责履行情况的检查；负责教职工指纹采集，做好教职工日常考勤的通报，汇总工作；协助领导做好各类考核信息及结果的综合运用工作；负责全校“五项管理”“双减”等教育教学督导工作；指导师生学习安全知识，增强安全意识，按上级有关规定，开展各类防灾演练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大对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安全工作的宣传力度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尤其是加大对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意识形态安全的重视力度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和对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学生心理健康安全的关注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加强制度化建设，强化“安全责任制”管理，明确三个安全管理原则，即人人有责原则、属地管理原则、首遇责任原则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形成“安全有人抓，安全人人抓”的良好工作局面。强化校园安全巡视和检查，对校园周边环境进行有效治理；强化校园法治宣传，注重廉洁文化进校园工作的开展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加强与公安、食药监局、市场监管、卫生监督所的合作力度，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为校园安全助力；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加强与消防部门的联系，加强防火宣传、检查和演练；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发挥家校社共建优势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，对学生进行安全、法治、禁毒教育。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管理保安员队伍，完善各项安全岗位，明确岗位职责，保障学校人员及财产安全；完善门禁制度，加强门禁管理；联合相关部门，排查学校安全隐患，完善校内各类安全设施；处理校内突发安全事件，维护校内安全环境；完善综治档案管理，做好迎检工作。</w:t>
      </w:r>
    </w:p>
    <w:p w14:paraId="72CB2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十五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体艺处岗位职责</w:t>
      </w:r>
    </w:p>
    <w:p w14:paraId="11C66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教师日常工作纪律和教学秩序的管理；严格执行新课程标准，规范管理音体课课堂教学，增强学生体质、心理、社会适应能力；组织开展特色音体美教学。培养体育、音乐、美术艺术特长学生；组织开展好校本操、跑操、田径运动会、大课间等活动，做到有计划、有安排、有内容、有落实；积极开展丰富多彩的校园体育、校园足球比赛活动，积极组织学生社团活动，推动我校体育、足球的蓬勃发展，争取市级和区级荣誉；组织形式多样的教研活动和公开课活动，提升音体美教师的教学能力和教学质量；按照《国家学生体质健康标准》要求和规定的时间做好学生的测试及成绩的登记、统计、分析等上报工作；特长生招生、训练、管理、比赛、培养等工作；音乐、美术、校园足球各科课堂教学规范；组织开展好与音美有关的大课间活动和学生社团活动；积极开展丰富多彩的艺术比赛活动，推动学校艺术事业蓬勃发展，争取市级和区级荣誉。</w:t>
      </w:r>
    </w:p>
    <w:p w14:paraId="6BA9C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十六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总务处岗位职责</w:t>
      </w:r>
    </w:p>
    <w:p w14:paraId="55DE5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做好后勤队伍建设，优化工作作风和服务意识；加强部门人员制度管理及日常考核，严肃工作纪律；做好校内物品采购及库房管理工作；做好校内水、电、暖及配套设备设施的维护维修更换工作，门、窗、锁、桌椅等物品维护维修更换工作；排查基础设施安全，做好安全防范工作；做好学校资产分类、编号、登记、管理工作；做好校园绿化工作；推进消防验收工作，完成楼宇的验收工作；负责学校的基本建设及其管理工作。按照学校整体规划及基建任务，制定年度建设计划并组织实施；认真贯彻执行各级基本建设方针政策、法律法规和各项规定，施工时对施工现场、施工单位、监理单位进行管理，并监督检查施工质量、工程进度、施工安全；负责新建项目的调研、资料准备和报批准建手续，按照国家和自治区的招投标制度和程序，参与工程建设项目的招标工作；负责建设项目施工的全面管理，组织参与工程主要设备、材料的考察、认质、认价工作。负责建设项目档案资料的收集管理工作。严格建筑工程档案的管理工作，设专人负责文件资料的保管，对基建过程中所形成文件资料，要系统、完整地保存。负责建设项目的预决算、工程进度款支付的初审；负责组织工程竣工验收工作；把好安全关，保证食材入口、加工、售卖、储存安全和食堂卫生环境；做好食谱，保证食品供应营养均衡，丰富菜品，听取学生及家长意见，提升服务品质；强化食堂工作人员的管理，严把人员入口关，加强工作考核，建设高质量的服务队伍；做好教育局、食药局、卫生局及节能环保等部门的迎检工作；做好卡务中心管理和商店管理工作；完成上级部门和学校交办的其他工作。</w:t>
      </w:r>
    </w:p>
    <w:p w14:paraId="3B4D3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十七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学生服务中心岗位职责</w:t>
      </w:r>
    </w:p>
    <w:p w14:paraId="15A73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加强公寓常规管理，按照上级部门及学校的要求做好公寓的基础管理；做好公寓管理人员的管理工作，监督、检查、考核公寓管理人员的工作，明确工作职责，调动工作热情；改变管理模式，增强服务意识，加强公寓文化建设，营造温馨、昂扬的文化氛围；做好住宿生出入口管理和卫生纪律管理；做好学生发展教师的管理、指导、培养、提升工作，建立和完善《通辽第五中学学生综合素质课程》校本教材，发挥学生发展指导教师的独特管理优势，打造学校生活教育品牌。</w:t>
      </w:r>
    </w:p>
    <w:p w14:paraId="497CC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十九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 落实扁平化管理理念，推行项目制管理，强化项目到人，提升工作效能，培养干部实干担当的意识，调动干部工作的主动性和积极性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。</w:t>
      </w:r>
    </w:p>
    <w:p w14:paraId="2C7EA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第三章 教职工</w:t>
      </w:r>
    </w:p>
    <w:p w14:paraId="68E41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教职工是指与学校建立劳动人事关系的教师、教学辅助人员和工勤人员。</w:t>
      </w:r>
    </w:p>
    <w:p w14:paraId="5E315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二十一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 教职工享有以下权利</w:t>
      </w:r>
    </w:p>
    <w:p w14:paraId="5E326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按规定使用学校的公共资源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7C2D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公平获得自身发展和身心健康所需要的机会和条件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CAB7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在品德、本事和业绩等方面获得公正评价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8914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公平获得继续教育，获得各种奖励及荣誉称号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7ADF1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对学校工作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具有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知情权、参与权、监督权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391CC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就职务聘用、福利待遇、评优评奖、纪律处分等事项表达异议和提出申述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4DB0D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依照法律法规、规章规定和合同条约获得薪酬及其他福利待遇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2505D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法律法规、规章规定及合同约定的其他权利。</w:t>
      </w:r>
    </w:p>
    <w:p w14:paraId="0201D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二十二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教职工履行下列义务</w:t>
      </w:r>
    </w:p>
    <w:p w14:paraId="0972C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遵守国家法律法规，遵守教师职业道德规范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0E507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自觉维护学校荣誉和利益，遵守学校章程和规章制度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3ECCB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执行学校工作计划，完成教育教学工作任务，实施教育教学研究与改革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3E4C4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在编教职工履行聘用合同和岗位职责，临聘教职工履行劳动合同和岗位职责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39389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对学生进行品德教育和文化知识传授，组织学生开展有益的社会活动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DBFE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关心、爱护和平等对待全体学生，以生为本，尊重学生人格和个体差异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46503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制止侵犯学生合法权利的行为，抵制有害学生健康长大的现象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不得有体罚、变相体罚和侮辱学生人格的行为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2520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保护学生个人信息，未经学生及其监护人同意，不得随意使用、披露学生个人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秘密。</w:t>
      </w:r>
    </w:p>
    <w:p w14:paraId="2C771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终身学习，与时俱进，参与校内外业务进修和培训，获取学分认证，不断提升专业水平和职业技能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4603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履行《中华人民共和国教师法》及有关法律法规规定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的其他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义务。</w:t>
      </w:r>
    </w:p>
    <w:p w14:paraId="5F1CF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二十三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 学校对在工作中表现突出、获得优秀成绩的教职工予以表彰和奖励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学校对违反学校规章制度，造成不良影响或严重后果的教职工，按照学校相关规定进行处理。</w:t>
      </w:r>
    </w:p>
    <w:p w14:paraId="2A4D4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二十四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 学校建立教职工权益保障机制，保障教职工的合法权益。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教职工通过学校工会向学校党政领导进行合理申诉，学校领导通过学校工会向教职工进行反馈解答。</w:t>
      </w:r>
    </w:p>
    <w:p w14:paraId="7E1AD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二十五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 学校建立教职工绩效工资分配机制。以按劳分配、按岗取酬、绩优酬高为原则，全体在岗教职员工实行绩效工资制。除按国家人事部门规定的薪级工资和岗位工资外，学校制定《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通辽第五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奖励性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绩效工资分配方案》。</w:t>
      </w:r>
    </w:p>
    <w:p w14:paraId="5895F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二十六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 学校实行教职工公开招聘和职务聘任制度。教职工的公开招聘、职务聘任按照相关法律法规及上级教育、人事主管部门的统一安排进行，理解社会监督。</w:t>
      </w:r>
    </w:p>
    <w:p w14:paraId="61A94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第四章 学生</w:t>
      </w:r>
    </w:p>
    <w:p w14:paraId="439DB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二十七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凡在本校就读并按照有关规定取得本校学籍的，为本校学生。</w:t>
      </w:r>
    </w:p>
    <w:p w14:paraId="2676B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二十八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 学生享有下列权利</w:t>
      </w:r>
    </w:p>
    <w:p w14:paraId="1048F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参加学校组织的各种教育教学活动，依规自主组织开展各种社团活动和主题活动，使用学校供给的教育教学资源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4EEA1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按招生政策录取或正常程序转学的学生，取得学校学籍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05A50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参与学校和班级民主管理与监督，评议学校工作和教师的教育教学工作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5CC3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按照国家和学校有关规定，获得奖学金或助学金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275AF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在学业成绩等各项考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核中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获得公正评价和各级各类奖励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467F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修完规定课程、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达到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规定学分、学业成绩合格，获得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通辽第五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中学初、高中毕业证书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7DFB1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参与学校各级各类学生自主管理的岗位竞选，如学生会与团委、年级与班级、社团与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志愿者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等自主管理的岗位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042CA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参与国家、省、市各类推优评优及高中直升、高校自主招生的公平竞争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4D9E9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九）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享有《中华人民共和国未成年人保护法》等有关法律法规规定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的其他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权利。</w:t>
      </w:r>
    </w:p>
    <w:p w14:paraId="2853D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二十九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 学生履行下列义务</w:t>
      </w:r>
    </w:p>
    <w:p w14:paraId="2AAFC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遵守法律法规，遵守《中小学生守则》和《中小学生日常行为规范》，遵守学校规章制度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2BB34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爱国爱校，尊敬师长，团结同学，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增强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合作意识与本事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3EE0D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自觉修炼品行，养成良好习惯，提高公民道德素养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40BC2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完成必修课程和校本课程的学习任务，参与拓展课程与活动课程选修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0B3B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参加体育锻炼，参加团体活动，促进身心健康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08A35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承担在学生自治活动与自我管理中当选职务的相应职责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63F21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爱护学校供给的教育教学资源和公共设施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35AA8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履行《中华人民共和国未成年人保护法》等有关法律法规规定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的其他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义务。</w:t>
      </w:r>
    </w:p>
    <w:p w14:paraId="1AC55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第三十条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学校保护学生权益。学生通过校长信箱，向学校党政领导进行合理申诉，学校政务办公室负责与相关问题负责部门沟通，由问题所在部门负责人向学生进行反馈。</w:t>
      </w:r>
    </w:p>
    <w:p w14:paraId="30797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三十一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 学校按照规定管理和转移学籍。学校健全学籍档案，严格转学、休学、复学等手续。</w:t>
      </w:r>
    </w:p>
    <w:p w14:paraId="7A1F8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三十二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 学校对修完年限内规定课程且综合素质、学科学习成绩合格、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达到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要求的学生，准予毕业，颁发毕业证书。</w:t>
      </w:r>
    </w:p>
    <w:p w14:paraId="18C10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学校建立学生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成长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档案，对学生实施综合素质评定，促进学生全面发展。</w:t>
      </w:r>
    </w:p>
    <w:p w14:paraId="41876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三十三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 学校建立学生奖惩机制。对德智体等方面均表现突出，在某方面有突出成绩或提高显著的学生，予以表彰和奖励，并记入学生档案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对违纪违规的学生予以批评教育，对情节严重者按照学校有关规章制度给予相应处分。对违法学生，按照有关法律法规处理。</w:t>
      </w:r>
    </w:p>
    <w:p w14:paraId="37F91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三十四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立创新拔尖人才培养机制。以学科拓展和活动拓展课程为平台，从组织管理、师资培养、学生选拔、师生激励等方面探索创新拔尖人才培养的机制，鼓励学生特长发展，大力培养学科竞赛、科技创新等拔尖创新人才。</w:t>
      </w:r>
    </w:p>
    <w:p w14:paraId="072B3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三十五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 学校为学生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提供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必要的、贴合国家标准的学习和生活条件。</w:t>
      </w:r>
    </w:p>
    <w:p w14:paraId="04484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3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三十六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 学校按照国家有关规定投保学生意外伤害校方职责险。鼓励学生自愿参加人身意外伤害保险。发生学校意外伤害事故，应立即启动相关应急预案，及时救助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受伤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学生，并依法进行善后处理。</w:t>
      </w:r>
    </w:p>
    <w:p w14:paraId="6C503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第五章 家校社共建</w:t>
      </w:r>
    </w:p>
    <w:p w14:paraId="6A02A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三十七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成立家长委员会。遵循民主、公开、自愿的原则，组织家长选举成立年级、班级家长委员会，制定家长委员会章程，引导和指导家长参与学校民主管理。学校建立与家长委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员会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的联席会议制度，通报学校工作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情况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，听取家长委员会的意见和提议，取得支持和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帮助。</w:t>
      </w:r>
    </w:p>
    <w:p w14:paraId="0A410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三十八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立家长学校。学校配合妇联、关工委、家长委员会等组织共同办好家长学校，制定教学计划，定期开展活动，加强对家庭教育的指导。学校建立教师与家长的日常联系机制，班主任应密切联系家长，做好家庭访问工作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形成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家校教育合力，促进学生健康长大。</w:t>
      </w:r>
    </w:p>
    <w:p w14:paraId="1C396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三十九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建立社会教育基地。学校依托所在社区，开发社区教育资源，开展社会实践活动，为学生创造服务社区和实践体验的机会。学校聘请校外辅导员，定期组织开展教育活动。</w:t>
      </w:r>
    </w:p>
    <w:p w14:paraId="5035B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3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学校与社区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及相关职能部门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共同开展学校及周边地区的综合治理工作，建设平安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文明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学校。</w:t>
      </w:r>
    </w:p>
    <w:p w14:paraId="3FFB7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第四十一条 学校接受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校友及社会各界人士自愿向学校捐赠财物的行为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0DDBD3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捐赠原则</w:t>
      </w:r>
    </w:p>
    <w:p w14:paraId="75781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自愿原则：捐赠应完全出于捐赠者的自主意愿。</w:t>
      </w:r>
    </w:p>
    <w:p w14:paraId="4861C0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合法原则：捐赠活动必须符合国家法律法规。</w:t>
      </w:r>
    </w:p>
    <w:p w14:paraId="0DAEC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尊重意愿原则：尊重捐赠者对捐赠用途等方面的合理意愿。</w:t>
      </w:r>
    </w:p>
    <w:p w14:paraId="413C8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（二）捐赠方式</w:t>
      </w:r>
    </w:p>
    <w:p w14:paraId="29FFA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1.资金捐赠：可通过银行转账、在线支付等方式。</w:t>
      </w:r>
    </w:p>
    <w:p w14:paraId="33AF4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物资捐赠：包括教学设备、图书、文体用品等。</w:t>
      </w:r>
    </w:p>
    <w:p w14:paraId="5A30F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（三）捐赠流程</w:t>
      </w:r>
    </w:p>
    <w:p w14:paraId="02A01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1.捐赠者表明捐赠意向。</w:t>
      </w:r>
    </w:p>
    <w:p w14:paraId="54104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2.学校与捐赠者沟通捐赠细节，确定捐赠种类、数量、价值等。</w:t>
      </w:r>
    </w:p>
    <w:p w14:paraId="7EA4B7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如捐赠金额较大或物资较为重要，签订捐赠协议。</w:t>
      </w:r>
    </w:p>
    <w:p w14:paraId="30206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学校接收捐赠，并为捐赠者开具合法的捐赠凭证。</w:t>
      </w:r>
    </w:p>
    <w:p w14:paraId="7A1BB6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（四）捐赠管理及使用</w:t>
      </w:r>
    </w:p>
    <w:p w14:paraId="411B2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设立专门账户管理捐赠资金，确保专款专用；对捐赠物资进行登记、分类和妥善保管。</w:t>
      </w:r>
    </w:p>
    <w:p w14:paraId="6DF28B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按照捐赠者意愿使用捐赠资金和物资；定期向捐赠者反馈捐赠的使用情况。</w:t>
      </w:r>
    </w:p>
    <w:p w14:paraId="62391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学校政务办公室负责此项工作，接受捐款行为受学校党委、纪委监督。</w:t>
      </w:r>
    </w:p>
    <w:p w14:paraId="7EABF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第六章 经费、资产、后勤</w:t>
      </w:r>
    </w:p>
    <w:p w14:paraId="171CD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四十二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学校为全额拨款事业单位，经费主要来源于财政补助收入和事业收入。</w:t>
      </w:r>
    </w:p>
    <w:p w14:paraId="6B321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四十三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 学校执行国家统一的会计制度。配备具有从业资格的会计人员，依法进行会计核算。</w:t>
      </w:r>
    </w:p>
    <w:p w14:paraId="64D69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四十四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学校建立健全财务管理制度，完善财务管理体系，加强内部控制建设，控制财务风险，保障资金运用安全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坚持勤俭办学方针，节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减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支出，提高资金使用效益。</w:t>
      </w:r>
    </w:p>
    <w:p w14:paraId="2844A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四十五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学校规范收费行为，严格执行教育收费政策，依法公开财务信息。</w:t>
      </w:r>
    </w:p>
    <w:p w14:paraId="2A20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四十六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学校资产为国家所有，受法律保护，任何单位或个人不得侵占、私分和挪用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学校建立健全资产管理制度，加强和规范资产配置、使用和处置管理，防止国有资产流失。学校对侵占校舍、场地、设施等行为和侵犯学校名称权及无形资产的行为，应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尽快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履行国有资产管理者职责，依法追究侵权者的职责。</w:t>
      </w:r>
    </w:p>
    <w:p w14:paraId="384FB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四十七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学校建立健全物资采购管理制度和风险防控制度，严格遵循政府采购制度和程序要求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重大物资采购须由学校团体研究决定，按照校务公开制度要求进行公示。</w:t>
      </w:r>
    </w:p>
    <w:p w14:paraId="2933C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四十八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 学校不断改善办学条件，供给满足教育教学需要的硬件设施，供给设备设施的使用效益。学校制定学校整体发展规划，有计划、有步骤、科学合理地进行学校基本建设和维护管理。</w:t>
      </w:r>
    </w:p>
    <w:p w14:paraId="1650D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四十九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 学校后勤工作坚持以服务教育教学为中心，以维护各部门职能活动正常运转为目标，全力服务全体师生，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努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力提升后勤工作的服务水平和质量。</w:t>
      </w:r>
    </w:p>
    <w:p w14:paraId="3BC8C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3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五十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 学校建立健全平安学校机制。学校定期开展安全教育，制定学校安全应急预案，加强校舍、交通、消防、饮食卫生等管理，配合属地有关部门加强学校周边治安管理，消除各种安全隐患，保障师生安全，建设平安学校。</w:t>
      </w:r>
    </w:p>
    <w:p w14:paraId="43F09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第七章 重大事项运行机制</w:t>
      </w:r>
    </w:p>
    <w:p w14:paraId="0D76F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第五十一条 学校发展规划的制定与实施</w:t>
      </w:r>
    </w:p>
    <w:p w14:paraId="2BAD9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（一）基本规则</w:t>
      </w:r>
    </w:p>
    <w:p w14:paraId="56166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学校依据教育政策、学校实际和社会需求，遵循科学性、前瞻性和可行性原则，进行涵盖学校的办学理念、目标定位、发展策略、重点项目等方面的规划。</w:t>
      </w:r>
    </w:p>
    <w:p w14:paraId="0DE81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（二）决策程序</w:t>
      </w:r>
    </w:p>
    <w:p w14:paraId="7ABAD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1.成立由学校领导、教师代表、家长代表、社区代表和专家组成的发展规划编制小组。</w:t>
      </w:r>
    </w:p>
    <w:p w14:paraId="36BBA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2.广泛开展调研，收集各方意见和建议。</w:t>
      </w:r>
    </w:p>
    <w:p w14:paraId="03E11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3.编制小组起草规划草案，提交学校领导班子进行初步审议。</w:t>
      </w:r>
    </w:p>
    <w:p w14:paraId="27029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4.组织校内外专家进行论证，根据论证意见修改完善。</w:t>
      </w:r>
    </w:p>
    <w:p w14:paraId="5AAAC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5.召开教职工代表大会审议通过。</w:t>
      </w:r>
    </w:p>
    <w:p w14:paraId="517CF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（三）监督机制</w:t>
      </w:r>
    </w:p>
    <w:p w14:paraId="2DF5F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1.定期对规划实施情况进行评估和总结，形成报告。</w:t>
      </w:r>
    </w:p>
    <w:p w14:paraId="648F4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2.设立监督小组，对规划执行过程中的重大决策和关键环节进行监督。</w:t>
      </w:r>
    </w:p>
    <w:p w14:paraId="2608C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3.接受师生、家长和社会的监督，听取意见和建议，及时调整规划。</w:t>
      </w:r>
    </w:p>
    <w:p w14:paraId="731E4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第五十二条 教育教学改革</w:t>
      </w:r>
    </w:p>
    <w:p w14:paraId="262F1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（一）基本规则</w:t>
      </w:r>
    </w:p>
    <w:p w14:paraId="52741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学校以提高教育质量、促进学生全面发展为目标进行教育教学改革，遵循教育教学规律，勇于创新，注重实践。</w:t>
      </w:r>
    </w:p>
    <w:p w14:paraId="6BAF6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（二）决策程序</w:t>
      </w:r>
    </w:p>
    <w:p w14:paraId="3F7DA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1.教师和教学管理部门提出改革意向和方案。</w:t>
      </w:r>
    </w:p>
    <w:p w14:paraId="19CEA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2.组织相关学科教师和专家进行研讨和论证。</w:t>
      </w:r>
    </w:p>
    <w:p w14:paraId="0DA9A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3.学校教学指导委员会审核通过。</w:t>
      </w:r>
    </w:p>
    <w:p w14:paraId="4D9E9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4.选择试点班级或学科进行试验，根据试验效果进行调整和完善。</w:t>
      </w:r>
    </w:p>
    <w:p w14:paraId="3C1D9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5.全面推广实施。</w:t>
      </w:r>
    </w:p>
    <w:p w14:paraId="3473E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（三）监督机制</w:t>
      </w:r>
    </w:p>
    <w:p w14:paraId="343FA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1.建立教学改革跟踪评估机制，定期对改革效果进行评估。</w:t>
      </w:r>
    </w:p>
    <w:p w14:paraId="41FD6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2.教师和学生对改革过程和效果进行反馈，作为改进的依据。</w:t>
      </w:r>
    </w:p>
    <w:p w14:paraId="4BB21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3.学校教学管理部门对改革实施进行监督和指导。</w:t>
      </w:r>
    </w:p>
    <w:p w14:paraId="10E9A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第五十三条 招生方案制定及实施</w:t>
      </w:r>
    </w:p>
    <w:p w14:paraId="25395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（一）基本规则</w:t>
      </w:r>
    </w:p>
    <w:p w14:paraId="434D5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学校招生方案符合教育行政部门的政策要求以及自身情况，坚持公平、公正、公开原则，保障适龄学生接受教育的权利。</w:t>
      </w:r>
    </w:p>
    <w:p w14:paraId="3B59C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（二）决策程序</w:t>
      </w:r>
    </w:p>
    <w:p w14:paraId="68CEF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1.根据教育行政部门的招生政策和学校的办学规模，确定招生计划。</w:t>
      </w:r>
    </w:p>
    <w:p w14:paraId="16B6B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2.制定招生方案，包括招生范围、招生条件、招生程序等。</w:t>
      </w:r>
    </w:p>
    <w:p w14:paraId="677D1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6" w:leftChars="284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3.招生方案提交学校领导班子审核，并报教育行政部门审批。4.经批准后，向社会公布招生方案。</w:t>
      </w:r>
    </w:p>
    <w:p w14:paraId="05DB4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（三）监督机制</w:t>
      </w:r>
    </w:p>
    <w:p w14:paraId="27100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1.严格按照招生方案进行招生，接受教育行政部门和社会的监督。</w:t>
      </w:r>
    </w:p>
    <w:p w14:paraId="151F7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2.对招生过程中的违规行为进行严肃处理。</w:t>
      </w:r>
    </w:p>
    <w:p w14:paraId="0162B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3.公布举报电话和邮箱，接受家长和社会的投诉和举报。</w:t>
      </w:r>
    </w:p>
    <w:p w14:paraId="53F93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第五十四条 学校财产和经费的管理和使用</w:t>
      </w:r>
    </w:p>
    <w:p w14:paraId="20011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（一）基本规则</w:t>
      </w:r>
    </w:p>
    <w:p w14:paraId="1B02D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学校财产和经费依法依规管理和使用，确保安全、规范、高效，保障学校正常运转和发展。</w:t>
      </w:r>
    </w:p>
    <w:p w14:paraId="306F1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（二）决策程序</w:t>
      </w:r>
    </w:p>
    <w:p w14:paraId="76031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1.制定学校财务管理制度，明确经费预算、支出审批、资产管理等流程。</w:t>
      </w:r>
    </w:p>
    <w:p w14:paraId="71271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2.年度经费预算由财务部门编制，经学校领导班子审核后，提交教职工代表大会审议通过。</w:t>
      </w:r>
    </w:p>
    <w:p w14:paraId="105C5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3.重大资产购置和项目支出需进行可行性论证和集体决策。</w:t>
      </w:r>
    </w:p>
    <w:p w14:paraId="17DAE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4.经费使用按照审批权限进行审批。</w:t>
      </w:r>
    </w:p>
    <w:p w14:paraId="1EE8D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（三）监督机制</w:t>
      </w:r>
    </w:p>
    <w:p w14:paraId="188BF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1.定期进行财务审计，对学校财产和经费的管理和使用情况进行审查。</w:t>
      </w:r>
    </w:p>
    <w:p w14:paraId="37F4A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2.财务收支情况定期向教职工代表大会报告，并在学校内公示。</w:t>
      </w:r>
    </w:p>
    <w:p w14:paraId="3EF5A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3.加强内部监督，对违规使用财产和经费的行为进行查处。</w:t>
      </w:r>
    </w:p>
    <w:p w14:paraId="19342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第五十五条 对外合作办学事宜</w:t>
      </w:r>
    </w:p>
    <w:p w14:paraId="2E2BE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（一）基本规则</w:t>
      </w:r>
    </w:p>
    <w:p w14:paraId="7EB90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对外合作办学遵循平等互利、优势互补、共同发展的原则，符合学校的办学定位和发展战略。</w:t>
      </w:r>
    </w:p>
    <w:p w14:paraId="4FEB6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学校挂牌国家汉语国际推广中学基地，成立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国际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，加强国际交流与合作，培养具有国际视野的人才。</w:t>
      </w:r>
    </w:p>
    <w:p w14:paraId="50035B6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决策程序</w:t>
      </w:r>
    </w:p>
    <w:p w14:paraId="46737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1.对合作办学项目进行充分调研和论证。</w:t>
      </w:r>
    </w:p>
    <w:p w14:paraId="6BA9D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2.与合作方进行洽谈，拟定合作协议。</w:t>
      </w:r>
    </w:p>
    <w:p w14:paraId="7C890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3.合作协议提交学校领导班子审核，并报教育行政部门审批。</w:t>
      </w:r>
    </w:p>
    <w:p w14:paraId="5663D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4.经批准后，正式签订合作协议。</w:t>
      </w:r>
    </w:p>
    <w:p w14:paraId="462A4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（三）监督机制</w:t>
      </w:r>
    </w:p>
    <w:p w14:paraId="3F2D7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1.建立合作办学项目评估机制，定期对合作办学效果进行评估。</w:t>
      </w:r>
    </w:p>
    <w:p w14:paraId="65EEC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2.对合作办学过程中的履约情况进行监督，保障双方权益。</w:t>
      </w:r>
    </w:p>
    <w:p w14:paraId="3086A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3.接受教育行政部门和社会的监督。</w:t>
      </w:r>
    </w:p>
    <w:p w14:paraId="0B999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第五十六条 党务及校务公开</w:t>
      </w:r>
    </w:p>
    <w:p w14:paraId="75BB6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（一）基本规则</w:t>
      </w:r>
    </w:p>
    <w:p w14:paraId="10862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学校实行校务公开、党务公开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制度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，切实保障教职工的知情权、参与权和监督权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接受上级党委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政府以及教育主管部门的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统一管理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，同时向社会公开学校信息，以适当方式为学生及其家长了解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应了解的信息提供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便利，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接受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社会、家长的监督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听取社会各界对学校工作的意见和建议。</w:t>
      </w:r>
    </w:p>
    <w:p w14:paraId="759A7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（二）决策程序</w:t>
      </w:r>
    </w:p>
    <w:p w14:paraId="1E05B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1.制定党务及校务公开目录，明确公开内容、范围、方式和时限。</w:t>
      </w:r>
    </w:p>
    <w:p w14:paraId="70CCB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2.公开事项由相关部门提出，经学校领导审核后进行公开。</w:t>
      </w:r>
    </w:p>
    <w:p w14:paraId="3118C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3.对于重大决策和重要事项，应事先征求师生员工的意见。</w:t>
      </w:r>
    </w:p>
    <w:p w14:paraId="12A69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（三）监督机制</w:t>
      </w:r>
    </w:p>
    <w:p w14:paraId="4C7F7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1.设立党务及校务公开监督小组，对公开工作进行监督检查。</w:t>
      </w:r>
    </w:p>
    <w:p w14:paraId="12A68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2.定期对党务及校务公开工作进行评估，听取师生员工的意见和建议，不断改进公开工作。</w:t>
      </w:r>
    </w:p>
    <w:p w14:paraId="2B2B9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3.对不履行公开义务或公开工作不力的部门和人员进行问责。</w:t>
      </w:r>
    </w:p>
    <w:p w14:paraId="722E0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第五十七条 其他学校可以自主决定的重大事项</w:t>
      </w:r>
    </w:p>
    <w:p w14:paraId="79C75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（一）基本规则</w:t>
      </w:r>
    </w:p>
    <w:p w14:paraId="56206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对于其他学校可以自主决定的重大事项，遵循学校的办学宗旨和发展目标，充分考虑师生员工的利益和需求。</w:t>
      </w:r>
    </w:p>
    <w:p w14:paraId="5550D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（二）决策程序</w:t>
      </w:r>
    </w:p>
    <w:p w14:paraId="799D2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根据事项的性质和重要程度，确定相应的决策主体和决策程序。经过充分调研、论证、征求意见等环节，确保决策的科学性和民主性。</w:t>
      </w:r>
    </w:p>
    <w:p w14:paraId="66A7B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（三）监督机制</w:t>
      </w:r>
    </w:p>
    <w:p w14:paraId="3E199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建立健全相应的监督机制，对决策的执行情况进行跟踪和评估，及时发现问题并进行整改。同时，接受师生员工和社会的监督，保障决策的公正、透明和有效实施。</w:t>
      </w:r>
    </w:p>
    <w:p w14:paraId="591D7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第八章 附则</w:t>
      </w:r>
    </w:p>
    <w:p w14:paraId="33313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五十八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本章程的制定与修改经学校教代会讨论、党委会审议、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校长办公会议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审定后，由校长签发。</w:t>
      </w:r>
    </w:p>
    <w:p w14:paraId="5AD84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五十九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本章程未尽事宜按照法律法规及上级规范性政策执行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如有抵触处，以法律法规及上级规范性文件为准。</w:t>
      </w:r>
    </w:p>
    <w:p w14:paraId="4AED1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六十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本章程是学校依法办学的基本准则。学校按照章程制定或修改校内各项规章制度，学校任何制度不得与本章程相抵触。</w:t>
      </w:r>
    </w:p>
    <w:p w14:paraId="34A29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六十一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学校党政班子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负责解释。</w:t>
      </w:r>
    </w:p>
    <w:p w14:paraId="558AA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3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1A61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通辽第五中学</w:t>
      </w:r>
    </w:p>
    <w:p w14:paraId="518E1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2024年8月6日</w:t>
      </w:r>
    </w:p>
    <w:sectPr>
      <w:footerReference r:id="rId3" w:type="default"/>
      <w:pgSz w:w="11906" w:h="16838"/>
      <w:pgMar w:top="1383" w:right="1800" w:bottom="1383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768FF3-9D22-4DDE-AC1B-C2079BA488B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C594A31-D856-4EA2-9184-34B12EF49E7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2984E5E-6E70-4AC9-8439-9F09E59FC01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FF6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46231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46231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BC280F"/>
    <w:multiLevelType w:val="singleLevel"/>
    <w:tmpl w:val="B9BC280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F49B24"/>
    <w:multiLevelType w:val="singleLevel"/>
    <w:tmpl w:val="0FF49B2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93F972E"/>
    <w:multiLevelType w:val="singleLevel"/>
    <w:tmpl w:val="393F972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ODUzNmJlMTEzYWUzYWFlMjQwZmM1ZWJkZjJlNDgifQ=="/>
    <w:docVar w:name="KSO_WPS_MARK_KEY" w:val="950dbcd0-a81a-4854-99fc-e972a6704885"/>
  </w:docVars>
  <w:rsids>
    <w:rsidRoot w:val="00000000"/>
    <w:rsid w:val="000C3DA7"/>
    <w:rsid w:val="00833429"/>
    <w:rsid w:val="00920750"/>
    <w:rsid w:val="03084CFA"/>
    <w:rsid w:val="04912ACD"/>
    <w:rsid w:val="04CE0FE4"/>
    <w:rsid w:val="04DF1A8A"/>
    <w:rsid w:val="05123C0E"/>
    <w:rsid w:val="0560706F"/>
    <w:rsid w:val="067D155B"/>
    <w:rsid w:val="06B036DE"/>
    <w:rsid w:val="06D53145"/>
    <w:rsid w:val="06FF01C2"/>
    <w:rsid w:val="0766168F"/>
    <w:rsid w:val="085602B5"/>
    <w:rsid w:val="09157D09"/>
    <w:rsid w:val="0928085E"/>
    <w:rsid w:val="0932487E"/>
    <w:rsid w:val="09931095"/>
    <w:rsid w:val="0A09069C"/>
    <w:rsid w:val="0B0E131B"/>
    <w:rsid w:val="0B0F05CC"/>
    <w:rsid w:val="0BA23811"/>
    <w:rsid w:val="0E1C7EAD"/>
    <w:rsid w:val="0E7616B1"/>
    <w:rsid w:val="0E910299"/>
    <w:rsid w:val="0EE83ED9"/>
    <w:rsid w:val="0F403A6D"/>
    <w:rsid w:val="0FC150CF"/>
    <w:rsid w:val="0FDB2E6C"/>
    <w:rsid w:val="12FB3F33"/>
    <w:rsid w:val="134A7AA9"/>
    <w:rsid w:val="14092680"/>
    <w:rsid w:val="141F6347"/>
    <w:rsid w:val="15787ABD"/>
    <w:rsid w:val="15791A87"/>
    <w:rsid w:val="15BD5E17"/>
    <w:rsid w:val="16307643"/>
    <w:rsid w:val="16C64858"/>
    <w:rsid w:val="17123F41"/>
    <w:rsid w:val="17EC6540"/>
    <w:rsid w:val="197E141A"/>
    <w:rsid w:val="19992BEF"/>
    <w:rsid w:val="1A5959E3"/>
    <w:rsid w:val="1AEF2E1D"/>
    <w:rsid w:val="1B224091"/>
    <w:rsid w:val="1B697EA8"/>
    <w:rsid w:val="1D1327C1"/>
    <w:rsid w:val="204B3B20"/>
    <w:rsid w:val="20A87187"/>
    <w:rsid w:val="20DB2206"/>
    <w:rsid w:val="21134B3E"/>
    <w:rsid w:val="22561186"/>
    <w:rsid w:val="232F53CF"/>
    <w:rsid w:val="233D398A"/>
    <w:rsid w:val="25276E09"/>
    <w:rsid w:val="25A928EF"/>
    <w:rsid w:val="25CD5C03"/>
    <w:rsid w:val="27486E98"/>
    <w:rsid w:val="28416434"/>
    <w:rsid w:val="28A83937"/>
    <w:rsid w:val="2A9F38E6"/>
    <w:rsid w:val="2ACB46DB"/>
    <w:rsid w:val="2B493798"/>
    <w:rsid w:val="2D091E2F"/>
    <w:rsid w:val="2DE51610"/>
    <w:rsid w:val="2DEC3A19"/>
    <w:rsid w:val="2ECF0DB0"/>
    <w:rsid w:val="2F0047D6"/>
    <w:rsid w:val="2F0E4B96"/>
    <w:rsid w:val="2F3839B5"/>
    <w:rsid w:val="301B57BD"/>
    <w:rsid w:val="317038E6"/>
    <w:rsid w:val="31A83080"/>
    <w:rsid w:val="321C58BE"/>
    <w:rsid w:val="32A17D1A"/>
    <w:rsid w:val="3326053C"/>
    <w:rsid w:val="33705E1F"/>
    <w:rsid w:val="33D04B10"/>
    <w:rsid w:val="34D67F04"/>
    <w:rsid w:val="351B1DBB"/>
    <w:rsid w:val="352944D8"/>
    <w:rsid w:val="35A26038"/>
    <w:rsid w:val="368C4D1E"/>
    <w:rsid w:val="38C22C79"/>
    <w:rsid w:val="39052F7A"/>
    <w:rsid w:val="3BA84AF8"/>
    <w:rsid w:val="3D766728"/>
    <w:rsid w:val="3D915310"/>
    <w:rsid w:val="3EF5367D"/>
    <w:rsid w:val="3EF913BF"/>
    <w:rsid w:val="3F8A5D62"/>
    <w:rsid w:val="3FB5178A"/>
    <w:rsid w:val="409D5D7A"/>
    <w:rsid w:val="40D23C76"/>
    <w:rsid w:val="41166258"/>
    <w:rsid w:val="413C595F"/>
    <w:rsid w:val="417E7959"/>
    <w:rsid w:val="41D61543"/>
    <w:rsid w:val="42237B4C"/>
    <w:rsid w:val="42870A90"/>
    <w:rsid w:val="429A07C3"/>
    <w:rsid w:val="42DB78C8"/>
    <w:rsid w:val="44185E43"/>
    <w:rsid w:val="44FC39B7"/>
    <w:rsid w:val="454669E0"/>
    <w:rsid w:val="45941E41"/>
    <w:rsid w:val="47AF6ABF"/>
    <w:rsid w:val="490948F4"/>
    <w:rsid w:val="4BB23021"/>
    <w:rsid w:val="4D8362D9"/>
    <w:rsid w:val="4EF3597F"/>
    <w:rsid w:val="4F1162B1"/>
    <w:rsid w:val="4F403734"/>
    <w:rsid w:val="4FD95020"/>
    <w:rsid w:val="5015592D"/>
    <w:rsid w:val="50572DE1"/>
    <w:rsid w:val="52884ADC"/>
    <w:rsid w:val="5563713A"/>
    <w:rsid w:val="557D1A1A"/>
    <w:rsid w:val="560A5D7B"/>
    <w:rsid w:val="562468CA"/>
    <w:rsid w:val="56574EF1"/>
    <w:rsid w:val="566C201F"/>
    <w:rsid w:val="574241AB"/>
    <w:rsid w:val="575D4949"/>
    <w:rsid w:val="57802226"/>
    <w:rsid w:val="58B04A80"/>
    <w:rsid w:val="58F96D8E"/>
    <w:rsid w:val="59EC76FE"/>
    <w:rsid w:val="5C34475F"/>
    <w:rsid w:val="5C6B521A"/>
    <w:rsid w:val="5E287173"/>
    <w:rsid w:val="5EAF519E"/>
    <w:rsid w:val="5EB32EE1"/>
    <w:rsid w:val="5F067606"/>
    <w:rsid w:val="60EB6020"/>
    <w:rsid w:val="6186668A"/>
    <w:rsid w:val="62223FD3"/>
    <w:rsid w:val="623954AB"/>
    <w:rsid w:val="62811C76"/>
    <w:rsid w:val="630B32EB"/>
    <w:rsid w:val="63F75315"/>
    <w:rsid w:val="643B31CD"/>
    <w:rsid w:val="644D16E1"/>
    <w:rsid w:val="646405ED"/>
    <w:rsid w:val="64B90B25"/>
    <w:rsid w:val="663E7BEB"/>
    <w:rsid w:val="664D7777"/>
    <w:rsid w:val="67583858"/>
    <w:rsid w:val="67EB7247"/>
    <w:rsid w:val="67FF52BF"/>
    <w:rsid w:val="683055A2"/>
    <w:rsid w:val="69091988"/>
    <w:rsid w:val="69974C48"/>
    <w:rsid w:val="6AB627B0"/>
    <w:rsid w:val="6AC410B3"/>
    <w:rsid w:val="6AE130A3"/>
    <w:rsid w:val="6C103720"/>
    <w:rsid w:val="6E8201DA"/>
    <w:rsid w:val="6F124F9B"/>
    <w:rsid w:val="6F4436E1"/>
    <w:rsid w:val="70893AA1"/>
    <w:rsid w:val="714D4ACF"/>
    <w:rsid w:val="72182791"/>
    <w:rsid w:val="722C0B88"/>
    <w:rsid w:val="72636923"/>
    <w:rsid w:val="736F3422"/>
    <w:rsid w:val="76AF7FDA"/>
    <w:rsid w:val="76E97048"/>
    <w:rsid w:val="77FC11BA"/>
    <w:rsid w:val="781F6A99"/>
    <w:rsid w:val="78AE679B"/>
    <w:rsid w:val="79A6008E"/>
    <w:rsid w:val="79FF6B82"/>
    <w:rsid w:val="7ACA7190"/>
    <w:rsid w:val="7D4551F4"/>
    <w:rsid w:val="7DAA32A9"/>
    <w:rsid w:val="7DBF0B02"/>
    <w:rsid w:val="7E627DC8"/>
    <w:rsid w:val="7E6E42D6"/>
    <w:rsid w:val="7E6F077A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autoRedefine/>
    <w:unhideWhenUsed/>
    <w:qFormat/>
    <w:uiPriority w:val="99"/>
    <w:pPr>
      <w:ind w:firstLine="420" w:firstLineChars="200"/>
    </w:pPr>
  </w:style>
  <w:style w:type="character" w:styleId="9">
    <w:name w:val="Strong"/>
    <w:basedOn w:val="8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14749</Words>
  <Characters>14831</Characters>
  <Lines>0</Lines>
  <Paragraphs>0</Paragraphs>
  <TotalTime>79</TotalTime>
  <ScaleCrop>false</ScaleCrop>
  <LinksUpToDate>false</LinksUpToDate>
  <CharactersWithSpaces>15140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2024-01-04T08:17:00Z</dcterms:created>
  <dc:creator>Administrator</dc:creator>
  <cp:lastModifiedBy>-枭难</cp:lastModifiedBy>
  <dcterms:modified xsi:type="dcterms:W3CDTF">2024-08-06T09:43:16Z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57AB732956784C099166FDF3F0D9015F_12</vt:lpwstr>
  </property>
</Properties>
</file>