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3F61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通辽市第五中学党风廉政建设工作制度</w:t>
      </w:r>
    </w:p>
    <w:p w14:paraId="3A5F3691">
      <w:pPr>
        <w:rPr>
          <w:rFonts w:hint="default" w:ascii="Times New Roman" w:hAnsi="Times New Roman" w:cs="Times New Roman"/>
        </w:rPr>
      </w:pPr>
    </w:p>
    <w:p w14:paraId="7E921B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深入贯彻中央全面从严治党要求，落实《中国共产党廉洁自律准则》《中国共产党纪律处分条例》等中央法规，以及自治区关于教育系统党风廉政建设的实施意见，构建常态化、长效化廉洁治校机制，结合通辽市第五中学（以下简称“学校”）教育办学实际，制定</w:t>
      </w:r>
      <w:bookmarkStart w:id="0" w:name="_GoBack"/>
      <w:bookmarkEnd w:id="0"/>
      <w:r>
        <w:rPr>
          <w:rFonts w:hint="default" w:ascii="Times New Roman" w:hAnsi="Times New Roman" w:eastAsia="仿宋_GB2312" w:cs="Times New Roman"/>
          <w:sz w:val="32"/>
          <w:szCs w:val="32"/>
          <w:lang w:val="en-US" w:eastAsia="zh-CN"/>
        </w:rPr>
        <w:t>本制度。</w:t>
      </w:r>
    </w:p>
    <w:p w14:paraId="469592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一、指导思想</w:t>
      </w:r>
    </w:p>
    <w:p w14:paraId="6EFF0E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坚持以习近平新时代中国特色社会主义思想为指导，全面贯彻党的二十大和二十届历次全会精神，深刻领悟“两个确立”的决定性意义，增强“四个意识”、坚定“四个自信”、做到“两个维护”，坚定不移推进全面从严治党向纵深发展、向基层延伸，以高质量党风廉政建设引领学校教育教学高质量发展，切实提升办学规范化水平、教师职业道德素养和人民群众对教育的满意度。</w:t>
      </w:r>
    </w:p>
    <w:p w14:paraId="4260E3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二、组织领导</w:t>
      </w:r>
    </w:p>
    <w:p w14:paraId="79962C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成立以党委书记、纪委书记为双组长，领导班子其他成员为副组长，全体环节干部、教研组长为成员的党风廉政建设工作领导小组。</w:t>
      </w:r>
    </w:p>
    <w:p w14:paraId="25739E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双组长统筹部署学校党风廉政建设全局工作，对重大问题亲自过问、重点环节亲自协调；副组长按照分工抓好分管领域党风廉政建设工作，督促落实各项任务；成员具体负责本部门、本年级、本教研组党风廉政建设日常工作，形成上下联动、齐抓共管的工作格局。</w:t>
      </w:r>
    </w:p>
    <w:p w14:paraId="08ABD7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三、核心工作制度</w:t>
      </w:r>
    </w:p>
    <w:p w14:paraId="09E4C9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（一）责任落实制度</w:t>
      </w:r>
    </w:p>
    <w:p w14:paraId="76F79E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全面压实从严治党主体责任。将党的政治纪律、组织纪律、工作纪律、财务纪律、生活纪律贯穿学校教育教学、行政管理全过程，严格执行中央八项规定及其实施细则精神，坚决杜绝政令不通、执行不力等问题。</w:t>
      </w:r>
    </w:p>
    <w:p w14:paraId="715D4B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严格落实“一岗双责”。按照工作分工，分管领导对分管部门党风廉政建设负领导责任，指导分管部门梳理排查廉政风险点及防控措施，形成一级抓一级、层层抓落实的工作机制。填写好《通辽市第五中学党风廉政建设责任清单和负面清单》《通辽市第五中学环节干部个人廉政风险点及防控措施》。每半年至少召开一次党风廉政建设责任制和反腐败工作领导小组会议。</w:t>
      </w:r>
    </w:p>
    <w:p w14:paraId="33D9C2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3.强化对“一把手”和领导班子监督。校纪委组织履行监督责任，负责监督制度执行、受理信访举报、查处违纪行为，对苗头性问题早提醒、早纠正，强化执纪问责。</w:t>
      </w:r>
    </w:p>
    <w:p w14:paraId="6C685E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（二）干部管理与选拔制度</w:t>
      </w:r>
    </w:p>
    <w:p w14:paraId="2B4190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1.坚持党管干部原则，严格执行新时代党的组织路线，按照干部选拔任用的原则、程序和纪律，规范中层干部、关键岗位人员选拔任用工作，深化选人用人制度改革，建立健全后备干部培养、考察、任用机制。</w:t>
      </w:r>
    </w:p>
    <w:p w14:paraId="08072C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2.加强干部日常监督管理，对履职尽责不到位、存在苗头性问题的干部教师，采取提醒谈话、约谈函询、工作督查等方式及时纠正，压紧压实工作责任。</w:t>
      </w:r>
    </w:p>
    <w:p w14:paraId="6098D8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（三）作风建设长效制度</w:t>
      </w:r>
    </w:p>
    <w:p w14:paraId="1ECF2C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1.推进作风建设常态化，全面落实作风建设各项规定，强化工作纪律，厉行勤俭节约，优化绩效考核体系，充分发挥考核导向作用。</w:t>
      </w:r>
    </w:p>
    <w:p w14:paraId="752787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2.严格执行党员干部婚丧嫁娶等事项报备制度，学校纪委常态化开展作风建设督查。深化政风行风建设，畅通投诉举报渠道，及时回应和处理群众反映的热点、难点问题。</w:t>
      </w:r>
    </w:p>
    <w:p w14:paraId="41D062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（四）廉洁教育与防控制度</w:t>
      </w:r>
    </w:p>
    <w:p w14:paraId="2D6BA9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坚持一体化推进不敢腐、不能腐、不想腐，常态化开展“以案促改”警示教育，组织班子成员、环节干部、支部书记、党员、普通教师等“五支队伍”开展政治理论和廉洁教育学习，通过专题党课、案例剖析、廉政讲座等形式，筑牢思想道德防线。</w:t>
      </w:r>
    </w:p>
    <w:p w14:paraId="60AAE7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加强师德师风建设，以习近平总书记提出的“四有”（有理想信念、有道德操守、有扎实学识、有仁爱之心）好老师标准为引领，引导教师以身作则、为人师表。坚决整治有偿补课、违规推介教辅材料、收受家长财物、体罚学生、违规招生等违规违纪行为，对查实的问题严肃追责问责。</w:t>
      </w:r>
    </w:p>
    <w:p w14:paraId="5C0F5A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（五）监督管理与公开制度</w:t>
      </w:r>
    </w:p>
    <w:p w14:paraId="765200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1.规范各类办学行为，坚决纠正教育乱收费问题，严格学籍管理。在教师招聘、职称评定、岗位设置、评先评优、绩效考核等工作中，坚持公开、公平、公正原则，全程公开流程和结果，接受师生、家长监督。</w:t>
      </w:r>
    </w:p>
    <w:p w14:paraId="49E676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加强对学校食堂大宗物资采购、校园商店运营、基建维修等重点领域的监管，建立招标采购全过程台账，确保程序规范、资金安全。严格落实学生资助政策，强化资助资金监管，保障资助工作精准高效。深化平安校园建设，落实校园安全管理系列制度，防止发生安全责任事故。</w:t>
      </w:r>
    </w:p>
    <w:p w14:paraId="327F5B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3.深化“三务”公开，完善党务、政务、财务公开制度，依法公开权力运行流程。严格执行“三重一大”事项集体决策制度、民主生活会制度、述职述廉制度、教代会制度等，确保权力在阳光下运行。</w:t>
      </w:r>
    </w:p>
    <w:p w14:paraId="22C50D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四、附则</w:t>
      </w:r>
    </w:p>
    <w:p w14:paraId="0360C9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1.本制度自发布之日起施行，原有相关规定与本制度不一致的，以本制度为准。</w:t>
      </w:r>
    </w:p>
    <w:p w14:paraId="2B1691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2.本制度由学校党风廉政建设工作领导小组负责解释，根据上级政策调整和学校发展实际适时修订。</w:t>
      </w:r>
    </w:p>
    <w:p w14:paraId="1BC1CC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14:paraId="66783737">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中共通辽市第五中学委员会</w:t>
      </w:r>
    </w:p>
    <w:p w14:paraId="13D7ED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2025年12月8日</w:t>
      </w:r>
    </w:p>
    <w:p w14:paraId="26F832D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5015F"/>
    <w:rsid w:val="02AB78A7"/>
    <w:rsid w:val="0E4B13B1"/>
    <w:rsid w:val="13324B08"/>
    <w:rsid w:val="4C96657F"/>
    <w:rsid w:val="537C4562"/>
    <w:rsid w:val="627836EA"/>
    <w:rsid w:val="744F5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1820</Words>
  <Characters>1838</Characters>
  <Lines>0</Lines>
  <Paragraphs>0</Paragraphs>
  <TotalTime>3</TotalTime>
  <ScaleCrop>false</ScaleCrop>
  <LinksUpToDate>false</LinksUpToDate>
  <CharactersWithSpaces>1854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2025-12-04T00:45:00Z</dcterms:created>
  <dc:creator>Administrator</dc:creator>
  <cp:lastModifiedBy>刘凤</cp:lastModifiedBy>
  <dcterms:modified xsi:type="dcterms:W3CDTF">2025-12-08T08:27:03Z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eyJoZGlkIjoiNjdmZjc3OTVmMWMwMjI0MDk4NjYwNTI0MDdhY2MzNDUiLCJ1c2VySWQiOiI1MTIzMTU1MzEifQ==</vt:lpwstr>
  </property>
  <property fmtid="{D5CDD505-2E9C-101B-9397-08002B2CF9AE}" pid="4" name="ICV">
    <vt:lpwstr>D71D145040E74803B3428ADC9F973426_12</vt:lpwstr>
  </property>
</Properties>
</file>